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37" w:rsidRPr="00423E63" w:rsidRDefault="00F47237" w:rsidP="00F47237">
      <w:pPr>
        <w:pStyle w:val="a3"/>
        <w:ind w:firstLine="0"/>
        <w:jc w:val="center"/>
        <w:rPr>
          <w:rFonts w:ascii="Arial" w:hAnsi="Arial" w:cs="Arial"/>
        </w:rPr>
      </w:pPr>
      <w:r w:rsidRPr="00423E63">
        <w:rPr>
          <w:rFonts w:ascii="Arial" w:hAnsi="Arial" w:cs="Arial"/>
        </w:rPr>
        <w:t xml:space="preserve">ДОГОВОР  ПОСТАВКИ </w:t>
      </w:r>
      <w:r w:rsidR="00F63412">
        <w:rPr>
          <w:rFonts w:ascii="Arial" w:hAnsi="Arial" w:cs="Arial"/>
          <w:lang w:val="ru-RU"/>
        </w:rPr>
        <w:t xml:space="preserve">(закупка) </w:t>
      </w:r>
      <w:r w:rsidRPr="00423E63">
        <w:rPr>
          <w:rFonts w:ascii="Arial" w:hAnsi="Arial" w:cs="Arial"/>
        </w:rPr>
        <w:t>№ ______________</w:t>
      </w:r>
    </w:p>
    <w:p w:rsidR="00F47237" w:rsidRPr="00423E63" w:rsidRDefault="00F47237" w:rsidP="00F47237">
      <w:pPr>
        <w:pStyle w:val="a3"/>
        <w:ind w:firstLine="851"/>
        <w:rPr>
          <w:rFonts w:ascii="Arial" w:hAnsi="Arial" w:cs="Arial"/>
          <w:u w:val="single"/>
        </w:rPr>
      </w:pPr>
    </w:p>
    <w:p w:rsidR="00F47237" w:rsidRPr="00423E63" w:rsidRDefault="00F47237" w:rsidP="00F47237">
      <w:pPr>
        <w:pStyle w:val="a3"/>
        <w:ind w:firstLine="851"/>
        <w:rPr>
          <w:rFonts w:ascii="Arial" w:hAnsi="Arial" w:cs="Arial"/>
        </w:rPr>
      </w:pPr>
    </w:p>
    <w:p w:rsidR="00F47237" w:rsidRPr="00423E63" w:rsidRDefault="00F47237" w:rsidP="00F47237">
      <w:pPr>
        <w:pStyle w:val="a3"/>
        <w:ind w:firstLine="0"/>
        <w:rPr>
          <w:rFonts w:ascii="Arial" w:hAnsi="Arial" w:cs="Arial"/>
        </w:rPr>
      </w:pPr>
      <w:r w:rsidRPr="00423E63"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423E63">
        <w:rPr>
          <w:rFonts w:ascii="Arial" w:hAnsi="Arial" w:cs="Arial"/>
          <w:lang w:val="ru-RU"/>
        </w:rPr>
        <w:t>Благовещенск</w:t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  <w:lang w:val="ru-RU"/>
        </w:rPr>
        <w:tab/>
      </w:r>
      <w:r w:rsidRPr="00423E63">
        <w:rPr>
          <w:rFonts w:ascii="Arial" w:hAnsi="Arial" w:cs="Arial"/>
        </w:rPr>
        <w:t>«</w:t>
      </w:r>
      <w:r w:rsidRPr="00423E63">
        <w:rPr>
          <w:rFonts w:ascii="Arial" w:hAnsi="Arial" w:cs="Arial"/>
          <w:lang w:val="ru-RU"/>
        </w:rPr>
        <w:t xml:space="preserve"> </w:t>
      </w:r>
      <w:r w:rsidRPr="00423E63">
        <w:rPr>
          <w:rFonts w:ascii="Arial" w:hAnsi="Arial" w:cs="Arial"/>
        </w:rPr>
        <w:t>___ »______________    20__  г.</w:t>
      </w:r>
    </w:p>
    <w:p w:rsidR="00F47237" w:rsidRPr="00423E63" w:rsidRDefault="00F47237" w:rsidP="00F47237">
      <w:pPr>
        <w:pStyle w:val="a3"/>
        <w:ind w:firstLine="851"/>
        <w:rPr>
          <w:rFonts w:ascii="Arial" w:hAnsi="Arial" w:cs="Arial"/>
          <w:lang w:val="ru-RU"/>
        </w:rPr>
      </w:pP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____________________________________________ , именуемое в дальнейшем «Поставщик», в лице ____________________________, действующего на основании _________, с одной стороны и </w:t>
      </w:r>
      <w:r>
        <w:rPr>
          <w:rFonts w:ascii="Arial" w:hAnsi="Arial" w:cs="Arial"/>
          <w:lang w:val="ru-RU"/>
        </w:rPr>
        <w:t>АО «БАЗ»</w:t>
      </w:r>
      <w:r w:rsidRPr="00600490">
        <w:rPr>
          <w:rFonts w:ascii="Arial" w:hAnsi="Arial" w:cs="Arial"/>
        </w:rPr>
        <w:t>, именуемое в дальнейшем «Покупатель», в лице _______________________________________________________, действующего на основании _______________________________, с другой стороны, в дальнейшем совместно именуемые «Стороны», заключили настоящий Договор о нижеследующем: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</w:p>
    <w:p w:rsidR="00F47237" w:rsidRPr="00600490" w:rsidRDefault="00F47237" w:rsidP="00F47237">
      <w:pPr>
        <w:pStyle w:val="a3"/>
        <w:numPr>
          <w:ilvl w:val="0"/>
          <w:numId w:val="36"/>
        </w:numPr>
        <w:ind w:left="0" w:firstLine="0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ПРЕДМЕТ ДОГОВОРА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1.1. Поставщик обязуется поставить (передать в собственность), а Покупатель принять и оплатить Товар, свободный от таможенных процедур в соответствии с согласованными сторонами Протоколами согласования цен и/или Приложениями (Спецификациями), являющимися неотъемлемой частью 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говора.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1.2. Наименование,  ассортимент, количество, цена Товара, сроки и условия его поставки,</w:t>
      </w:r>
      <w:r w:rsidRPr="00600490">
        <w:rPr>
          <w:rFonts w:ascii="Arial" w:hAnsi="Arial" w:cs="Arial"/>
          <w:lang w:val="ru-RU"/>
        </w:rPr>
        <w:t xml:space="preserve"> график (периоды) поставки,</w:t>
      </w:r>
      <w:r w:rsidRPr="00600490">
        <w:rPr>
          <w:rFonts w:ascii="Arial" w:hAnsi="Arial" w:cs="Arial"/>
        </w:rPr>
        <w:t xml:space="preserve"> порядок расчетов</w:t>
      </w:r>
      <w:r w:rsidRPr="00600490">
        <w:rPr>
          <w:rFonts w:ascii="Arial" w:hAnsi="Arial" w:cs="Arial"/>
          <w:lang w:val="ru-RU"/>
        </w:rPr>
        <w:t xml:space="preserve">, </w:t>
      </w:r>
      <w:r w:rsidRPr="00600490">
        <w:rPr>
          <w:rFonts w:ascii="Arial" w:hAnsi="Arial" w:cs="Arial"/>
        </w:rPr>
        <w:t>согласовываются  Сторонами  в Приложениях (Спецификациях)</w:t>
      </w:r>
      <w:r w:rsidRPr="00600490">
        <w:rPr>
          <w:rFonts w:ascii="Arial" w:hAnsi="Arial" w:cs="Arial"/>
          <w:lang w:val="ru-RU"/>
        </w:rPr>
        <w:t>, оформленных по форме Приложения № 1</w:t>
      </w:r>
      <w:r w:rsidRPr="00600490">
        <w:rPr>
          <w:rFonts w:ascii="Arial" w:hAnsi="Arial" w:cs="Arial"/>
        </w:rPr>
        <w:t>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1.3. В отношение отдельной номенклатуры Товара, Стороны вправе согласовать  Протокол согласования цен,</w:t>
      </w:r>
      <w:r w:rsidRPr="00600490">
        <w:rPr>
          <w:rFonts w:ascii="Arial" w:hAnsi="Arial" w:cs="Arial"/>
          <w:lang w:val="ru-RU"/>
        </w:rPr>
        <w:t xml:space="preserve"> оформленный по форме Приложения № 2,</w:t>
      </w:r>
      <w:r w:rsidRPr="00600490">
        <w:rPr>
          <w:rFonts w:ascii="Arial" w:hAnsi="Arial" w:cs="Arial"/>
        </w:rPr>
        <w:t xml:space="preserve"> в котором фиксируются цены Товара</w:t>
      </w:r>
      <w:r w:rsidRPr="00600490">
        <w:rPr>
          <w:rFonts w:ascii="Arial" w:hAnsi="Arial" w:cs="Arial"/>
          <w:lang w:val="ru-RU"/>
        </w:rPr>
        <w:t>.</w:t>
      </w:r>
      <w:r w:rsidRPr="00600490">
        <w:rPr>
          <w:rFonts w:ascii="Arial" w:hAnsi="Arial" w:cs="Arial"/>
        </w:rPr>
        <w:t xml:space="preserve"> Протокол согласования цен является неотъемлемой частью </w:t>
      </w:r>
      <w:r w:rsidRPr="00600490">
        <w:rPr>
          <w:rFonts w:ascii="Arial" w:hAnsi="Arial" w:cs="Arial"/>
          <w:lang w:val="ru-RU"/>
        </w:rPr>
        <w:t>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говора.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При этом остальные условия поставки данной номенклатуры Товаров согласно п.1.2.</w:t>
      </w:r>
      <w:r w:rsidRPr="00600490">
        <w:rPr>
          <w:rFonts w:ascii="Arial" w:hAnsi="Arial" w:cs="Arial"/>
          <w:lang w:val="ru-RU"/>
        </w:rPr>
        <w:t xml:space="preserve"> </w:t>
      </w:r>
      <w:r w:rsidRPr="00600490">
        <w:rPr>
          <w:rFonts w:ascii="Arial" w:hAnsi="Arial" w:cs="Arial"/>
        </w:rPr>
        <w:t xml:space="preserve">настоящего </w:t>
      </w:r>
      <w:r w:rsidRPr="00600490">
        <w:rPr>
          <w:rFonts w:ascii="Arial" w:hAnsi="Arial" w:cs="Arial"/>
          <w:lang w:val="ru-RU"/>
        </w:rPr>
        <w:t>Д</w:t>
      </w:r>
      <w:r w:rsidRPr="00600490">
        <w:rPr>
          <w:rFonts w:ascii="Arial" w:hAnsi="Arial" w:cs="Arial"/>
        </w:rPr>
        <w:t>оговора согласовываются сторонами в Приложениях (Спецификациях).</w:t>
      </w:r>
    </w:p>
    <w:p w:rsidR="00F47237" w:rsidRPr="00600490" w:rsidRDefault="00F47237" w:rsidP="00F47237">
      <w:pPr>
        <w:pStyle w:val="a3"/>
        <w:jc w:val="center"/>
        <w:rPr>
          <w:rFonts w:ascii="Arial" w:hAnsi="Arial" w:cs="Arial"/>
          <w:b/>
        </w:rPr>
      </w:pPr>
    </w:p>
    <w:p w:rsidR="00F47237" w:rsidRPr="00600490" w:rsidRDefault="00F47237" w:rsidP="00F47237">
      <w:pPr>
        <w:pStyle w:val="a3"/>
        <w:numPr>
          <w:ilvl w:val="0"/>
          <w:numId w:val="36"/>
        </w:numPr>
        <w:ind w:left="0" w:firstLine="0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ЦЕНА И ПОРЯДОК РАСЧЕТОВ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2.1. Сумма Договора определяется общей суммой Приложений (Спецификаций), согласованных Сторонами в рамках настоящего Договора в течение срока его действия.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2.2. Цена Товара устанавливается Сторонами в Приложениях (Спецификациях) и/или Протоколах согласования цен  к настоящему Договору, является твердой и не подлежит изменению иначе как по взаимному согласованию Сторон путем подписания Дополнительного соглашения.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Цена Товара, указанная в Приложениях (Спецификациях) и/или Протоколах согласования цен, включает стоимость тары, упаковки, маркировки, погрузки и транспортировки Товара до места, указанного Покупателем согласно п.3.4 наст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ящего Договора.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2.3. При оформлении документов, связанных с исполнением обязательств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ставщика по Договору: счетов, товарных накладных, товарно-сопроводительных  док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 xml:space="preserve">ментов,  счетов-фактур, </w:t>
      </w:r>
      <w:r w:rsidRPr="00600490">
        <w:rPr>
          <w:rFonts w:ascii="Arial" w:hAnsi="Arial"/>
        </w:rPr>
        <w:t>универсальных передаточных документов (далее - УПД)</w:t>
      </w:r>
      <w:r w:rsidRPr="00600490">
        <w:rPr>
          <w:rFonts w:ascii="Arial" w:hAnsi="Arial" w:cs="Arial"/>
        </w:rPr>
        <w:t xml:space="preserve"> и иных докуме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тов, Поставщик обязуется соблюдать написание наименований Товара в строгом соо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ветствии с Приложениями (Спецификациями) к настоящему Договору, в противном сл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чае указанные документы к оплате и/или учету не принимаются, о чем Покупатель незамедлительно должен проинформировать Поставщ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ка.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2.4. Оплата Товара производится в порядке и на условиях, установленных Сторонами в Приложениях (Спецификациях) к настоящему Договору.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2.5. Расчеты по настоящему Договору производятся путем перечисления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пателем безналичных денежных средств на счет Поставщика, указанный в разделе 12 настоящего Договора.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2.6. </w:t>
      </w:r>
      <w:r w:rsidRPr="00600490">
        <w:rPr>
          <w:rFonts w:ascii="Arial" w:hAnsi="Arial" w:cs="Arial"/>
          <w:lang w:val="ru-RU"/>
        </w:rPr>
        <w:t>Платежным средством расчета за</w:t>
      </w:r>
      <w:r w:rsidRPr="00600490">
        <w:rPr>
          <w:rFonts w:ascii="Arial" w:hAnsi="Arial" w:cs="Arial"/>
        </w:rPr>
        <w:t xml:space="preserve"> поставляемый товар является рубль РФ. 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2.7. Обязательство Покупателя по оплате товара считается исполненным с момента списания денежных средств с расчетного счета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теля.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2.8. В случае предварительной оплаты Покупатель указывает в платежных пор</w:t>
      </w:r>
      <w:r w:rsidRPr="00600490">
        <w:rPr>
          <w:rFonts w:ascii="Arial" w:hAnsi="Arial" w:cs="Arial"/>
          <w:lang w:val="ru-RU"/>
        </w:rPr>
        <w:t>у</w:t>
      </w:r>
      <w:r w:rsidRPr="00600490">
        <w:rPr>
          <w:rFonts w:ascii="Arial" w:hAnsi="Arial" w:cs="Arial"/>
          <w:lang w:val="ru-RU"/>
        </w:rPr>
        <w:t>чениях номер и дату спецификации, по которой осуществляется данная оплата. При каждой поставке Товара на сумму отгруженного Товара осуществляется зачет ранее полученной предварительной оплаты за соответствующие поставки Товара. В случае, если остаток аванса не покрывает стоимость поставленного Товара, оставшаяся часть стоимости Т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вара оплачивается в соответствии с условиями Договора после поставки (пост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плата).</w:t>
      </w:r>
    </w:p>
    <w:p w:rsidR="00F47237" w:rsidRPr="00600490" w:rsidRDefault="00F47237" w:rsidP="00F47237">
      <w:pPr>
        <w:pStyle w:val="a3"/>
        <w:rPr>
          <w:rFonts w:ascii="Arial" w:hAnsi="Arial" w:cs="Arial"/>
          <w:b/>
        </w:rPr>
      </w:pPr>
    </w:p>
    <w:p w:rsidR="00F47237" w:rsidRPr="00600490" w:rsidRDefault="00F47237" w:rsidP="00F47237">
      <w:pPr>
        <w:pStyle w:val="a3"/>
        <w:numPr>
          <w:ilvl w:val="0"/>
          <w:numId w:val="36"/>
        </w:numPr>
        <w:ind w:hanging="1069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СРОКИ И ПОРЯДОК  ПОСТАВКИ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3.1. Поставка Товара осуществляется путем его доставки в адрес Покупателя (Грузополучателя), в зависимости от условий Спецификации автомобильным, либо железнодорожным транспортом. По соглашению Сторон поставка может осущест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ляться на условиях сам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вывоза или почтовой связью.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3.2.  Право досрочной поставки Товара может быть предоставлено Поставщику с письменного согласия Покупателя. Товар, поставленный  досрочно и принятый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телем, засчитывается в счет Товара, подлежащего поставке в соответствующем пер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оде, и оплачивается в сроки, предусмотренные соответствующим Приложением (Сп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цификац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ей).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3.3. Датой поставки Товара считается: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при поставке автомобильным транспортом – дата отметки представителя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пателя на товарно-транспортной накладной по форме 1-Т  или транспортной накла</w:t>
      </w:r>
      <w:r w:rsidRPr="00600490">
        <w:rPr>
          <w:rFonts w:ascii="Arial" w:hAnsi="Arial" w:cs="Arial"/>
        </w:rPr>
        <w:t>д</w:t>
      </w:r>
      <w:r w:rsidRPr="00600490">
        <w:rPr>
          <w:rFonts w:ascii="Arial" w:hAnsi="Arial" w:cs="Arial"/>
        </w:rPr>
        <w:t>ной о получении Товара, а при наличии на момент передачи товара Покупателю 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варной накладной по форме ТОРГ-12 либо УПД, дата отметки представителя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теля на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варной накладной по форме ТОРГ-12 либо в УПД;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при поставке железнодорожным транспортом – дата отметки станции назнач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 на железнодорожной накладной о выдаче груза грузополучателю;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  <w:snapToGrid w:val="0"/>
        </w:rPr>
      </w:pPr>
      <w:r w:rsidRPr="00600490">
        <w:rPr>
          <w:rFonts w:ascii="Arial" w:hAnsi="Arial" w:cs="Arial"/>
          <w:snapToGrid w:val="0"/>
        </w:rPr>
        <w:t>- при доставке почтовой связью -  дата получения Товара Покупателем, указа</w:t>
      </w:r>
      <w:r w:rsidRPr="00600490">
        <w:rPr>
          <w:rFonts w:ascii="Arial" w:hAnsi="Arial" w:cs="Arial"/>
          <w:snapToGrid w:val="0"/>
        </w:rPr>
        <w:t>н</w:t>
      </w:r>
      <w:r w:rsidRPr="00600490">
        <w:rPr>
          <w:rFonts w:ascii="Arial" w:hAnsi="Arial" w:cs="Arial"/>
          <w:snapToGrid w:val="0"/>
        </w:rPr>
        <w:t>ная на почтовой квитанции отделения связи Покупателя;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-при доставке Товара экспресс - почтой, курьером - дата отметки  представителя Покупателя на товарно-транспортной накладной  или транспортной накладной.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3.4. Пунктом доставки считается: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при отгрузке автомобильным транспортом:  ________________________________;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при отгрузке железнодорожным транспортом: код станции, наименование ста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 xml:space="preserve">ции: ___________, наименование железной дороги___________, подъездной путь ______; код получателя: _________;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самовывозе -  адрес склада Грузоотправителя согласуется сторонами в Приложении (Спецификации);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отправке почтой (экспресс - почтой, курьером) – адрес Грузополучателя ______________________________________________________;</w:t>
      </w:r>
    </w:p>
    <w:p w:rsidR="00F47237" w:rsidRPr="00600490" w:rsidRDefault="00F47237" w:rsidP="00F47237">
      <w:pPr>
        <w:pStyle w:val="a6"/>
        <w:ind w:firstLine="709"/>
        <w:rPr>
          <w:rFonts w:ascii="Arial" w:hAnsi="Arial" w:cs="Arial"/>
        </w:rPr>
      </w:pPr>
      <w:r w:rsidRPr="00600490">
        <w:rPr>
          <w:rFonts w:ascii="Arial" w:hAnsi="Arial" w:cs="Arial"/>
        </w:rPr>
        <w:t>Грузополучатель Товара – _________________________, ОКПО ___________.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Стороны вправе согласовать в Приложениях (Спецификациях) иной пункт 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ставки Товара (партии Товара).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3.5. Право собственности на Товар, а также риски случайной гибели и/или порчи Товара, переходят от Поставщика к Покупателю с даты поставки Товара, определя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мой в соответствии с п.3.3. настоящего Договора.</w:t>
      </w:r>
    </w:p>
    <w:p w:rsidR="00F47237" w:rsidRPr="00600490" w:rsidRDefault="00F47237" w:rsidP="00F47237">
      <w:pPr>
        <w:pStyle w:val="10"/>
        <w:rPr>
          <w:rFonts w:cs="Arial"/>
          <w:bCs/>
          <w:color w:val="auto"/>
        </w:rPr>
      </w:pPr>
      <w:r w:rsidRPr="00600490">
        <w:rPr>
          <w:rFonts w:cs="Arial"/>
          <w:color w:val="auto"/>
        </w:rPr>
        <w:t>3.</w:t>
      </w:r>
      <w:r w:rsidRPr="00600490">
        <w:rPr>
          <w:rFonts w:cs="Arial"/>
          <w:color w:val="auto"/>
          <w:lang w:val="ru-RU"/>
        </w:rPr>
        <w:t>6.</w:t>
      </w:r>
      <w:r w:rsidRPr="00600490">
        <w:rPr>
          <w:rFonts w:cs="Arial"/>
          <w:color w:val="auto"/>
        </w:rPr>
        <w:t xml:space="preserve"> </w:t>
      </w:r>
      <w:r w:rsidRPr="00600490">
        <w:rPr>
          <w:rFonts w:cs="Arial"/>
          <w:bCs/>
          <w:color w:val="auto"/>
        </w:rPr>
        <w:t>Поставщик обязан направить в адрес Покупателя по средствам  факсимильной или электронной связи информацию о предполагаемой дате отгрузки Товара не позднее, чем за 2 (два) календарных дня до даты отгрузки с обязательным указанием:</w:t>
      </w:r>
    </w:p>
    <w:p w:rsidR="00F47237" w:rsidRPr="00600490" w:rsidRDefault="00F47237" w:rsidP="00F47237">
      <w:pPr>
        <w:pStyle w:val="10"/>
        <w:rPr>
          <w:rFonts w:cs="Arial"/>
          <w:bCs/>
          <w:color w:val="auto"/>
        </w:rPr>
      </w:pPr>
      <w:r w:rsidRPr="00600490">
        <w:rPr>
          <w:rFonts w:cs="Arial"/>
          <w:bCs/>
          <w:color w:val="auto"/>
        </w:rPr>
        <w:t xml:space="preserve">- </w:t>
      </w:r>
      <w:r w:rsidRPr="00600490">
        <w:rPr>
          <w:rFonts w:cs="Arial"/>
          <w:bCs/>
          <w:color w:val="auto"/>
          <w:lang w:val="ru-RU"/>
        </w:rPr>
        <w:t xml:space="preserve"> </w:t>
      </w:r>
      <w:r w:rsidRPr="00600490">
        <w:rPr>
          <w:rFonts w:cs="Arial"/>
          <w:bCs/>
          <w:color w:val="auto"/>
        </w:rPr>
        <w:t>наименовани</w:t>
      </w:r>
      <w:r w:rsidRPr="00600490">
        <w:rPr>
          <w:rFonts w:cs="Arial"/>
          <w:bCs/>
          <w:color w:val="auto"/>
          <w:lang w:val="ru-RU"/>
        </w:rPr>
        <w:t>я</w:t>
      </w:r>
      <w:r w:rsidRPr="00600490">
        <w:rPr>
          <w:rFonts w:cs="Arial"/>
          <w:bCs/>
          <w:color w:val="auto"/>
        </w:rPr>
        <w:t xml:space="preserve"> отгружаемого Товара, согласно Приложению (Спецификации);</w:t>
      </w:r>
    </w:p>
    <w:p w:rsidR="00F47237" w:rsidRPr="00600490" w:rsidRDefault="00F47237" w:rsidP="00F47237">
      <w:pPr>
        <w:pStyle w:val="10"/>
        <w:rPr>
          <w:rFonts w:cs="Arial"/>
          <w:color w:val="auto"/>
        </w:rPr>
      </w:pPr>
      <w:r w:rsidRPr="00600490">
        <w:rPr>
          <w:rFonts w:cs="Arial"/>
          <w:bCs/>
          <w:color w:val="auto"/>
        </w:rPr>
        <w:t xml:space="preserve">- </w:t>
      </w:r>
      <w:r w:rsidRPr="00600490">
        <w:rPr>
          <w:rFonts w:cs="Arial"/>
          <w:color w:val="auto"/>
        </w:rPr>
        <w:t>количества мест (связки, поддоны, бочки и т. д.) с указанием общего веса и максимального веса отдельного места;</w:t>
      </w:r>
    </w:p>
    <w:p w:rsidR="00F47237" w:rsidRPr="00600490" w:rsidRDefault="00F47237" w:rsidP="00F47237">
      <w:pPr>
        <w:pStyle w:val="10"/>
        <w:rPr>
          <w:rFonts w:cs="Arial"/>
          <w:bCs/>
          <w:color w:val="auto"/>
        </w:rPr>
      </w:pPr>
      <w:r w:rsidRPr="00600490">
        <w:rPr>
          <w:rFonts w:cs="Arial"/>
          <w:bCs/>
          <w:color w:val="auto"/>
        </w:rPr>
        <w:t>- ожидаемой даты прибытия;</w:t>
      </w:r>
    </w:p>
    <w:p w:rsidR="00F47237" w:rsidRPr="00600490" w:rsidRDefault="00F47237" w:rsidP="00F47237">
      <w:pPr>
        <w:pStyle w:val="10"/>
        <w:rPr>
          <w:rFonts w:cs="Arial"/>
          <w:bCs/>
          <w:color w:val="auto"/>
        </w:rPr>
      </w:pPr>
      <w:r w:rsidRPr="00600490">
        <w:rPr>
          <w:rFonts w:cs="Arial"/>
          <w:bCs/>
          <w:color w:val="auto"/>
        </w:rPr>
        <w:t>- № Договора и Спецификации;</w:t>
      </w:r>
    </w:p>
    <w:p w:rsidR="00F47237" w:rsidRPr="00600490" w:rsidRDefault="00F47237" w:rsidP="00F47237">
      <w:pPr>
        <w:pStyle w:val="10"/>
        <w:rPr>
          <w:rFonts w:cs="Arial"/>
          <w:bCs/>
          <w:color w:val="auto"/>
          <w:lang w:val="ru-RU"/>
        </w:rPr>
      </w:pPr>
      <w:r w:rsidRPr="00600490">
        <w:rPr>
          <w:rFonts w:cs="Arial"/>
          <w:color w:val="auto"/>
        </w:rPr>
        <w:t xml:space="preserve">- </w:t>
      </w:r>
      <w:r w:rsidRPr="00600490">
        <w:rPr>
          <w:rFonts w:cs="Arial"/>
          <w:bCs/>
          <w:color w:val="auto"/>
        </w:rPr>
        <w:t>государственн</w:t>
      </w:r>
      <w:r w:rsidRPr="00600490">
        <w:rPr>
          <w:rFonts w:cs="Arial"/>
          <w:bCs/>
          <w:color w:val="auto"/>
          <w:lang w:val="ru-RU"/>
        </w:rPr>
        <w:t>ого</w:t>
      </w:r>
      <w:r w:rsidRPr="00600490">
        <w:rPr>
          <w:rFonts w:cs="Arial"/>
          <w:bCs/>
          <w:color w:val="auto"/>
        </w:rPr>
        <w:t xml:space="preserve"> регистрационн</w:t>
      </w:r>
      <w:r w:rsidRPr="00600490">
        <w:rPr>
          <w:rFonts w:cs="Arial"/>
          <w:bCs/>
          <w:color w:val="auto"/>
          <w:lang w:val="ru-RU"/>
        </w:rPr>
        <w:t>ого</w:t>
      </w:r>
      <w:r w:rsidRPr="00600490">
        <w:rPr>
          <w:rFonts w:cs="Arial"/>
          <w:bCs/>
          <w:color w:val="auto"/>
        </w:rPr>
        <w:t xml:space="preserve"> знак</w:t>
      </w:r>
      <w:r w:rsidRPr="00600490">
        <w:rPr>
          <w:rFonts w:cs="Arial"/>
          <w:bCs/>
          <w:color w:val="auto"/>
          <w:lang w:val="ru-RU"/>
        </w:rPr>
        <w:t>а</w:t>
      </w:r>
      <w:r w:rsidRPr="00600490">
        <w:rPr>
          <w:rFonts w:cs="Arial"/>
          <w:bCs/>
          <w:color w:val="auto"/>
        </w:rPr>
        <w:t xml:space="preserve"> транспортного средства при доставке автотранспортом;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3.7. При поставке Товара на условиях самовывоза Поставщик обязуется не позднее 5 (пяти) календарных дней до даты отгрузки в пределах сроков поставки  изв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стить Покупателя о готовности Товара к отгрузке телеграфом по адресу: ___________________________________________, по электронной почте __________________ по факсу №_____________.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  <w:bCs/>
        </w:rPr>
        <w:t>3.8.  В течение 1 (одного) календарного дня с момента отгрузки Товара  Поста</w:t>
      </w:r>
      <w:r w:rsidRPr="00600490">
        <w:rPr>
          <w:rFonts w:ascii="Arial" w:hAnsi="Arial" w:cs="Arial"/>
          <w:bCs/>
        </w:rPr>
        <w:t>в</w:t>
      </w:r>
      <w:r w:rsidRPr="00600490">
        <w:rPr>
          <w:rFonts w:ascii="Arial" w:hAnsi="Arial" w:cs="Arial"/>
          <w:bCs/>
        </w:rPr>
        <w:t>щик передает Покупателю по средствам факсимильной  или электронной связи ув</w:t>
      </w:r>
      <w:r w:rsidRPr="00600490">
        <w:rPr>
          <w:rFonts w:ascii="Arial" w:hAnsi="Arial" w:cs="Arial"/>
          <w:bCs/>
        </w:rPr>
        <w:t>е</w:t>
      </w:r>
      <w:r w:rsidRPr="00600490">
        <w:rPr>
          <w:rFonts w:ascii="Arial" w:hAnsi="Arial" w:cs="Arial"/>
          <w:bCs/>
        </w:rPr>
        <w:t xml:space="preserve">домление об отгруженном Товаре с приложением </w:t>
      </w:r>
      <w:r w:rsidRPr="00600490">
        <w:rPr>
          <w:rFonts w:ascii="Arial" w:hAnsi="Arial" w:cs="Arial"/>
        </w:rPr>
        <w:t>копии транспортных документов (т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варно-транспортных накладных,  ж/д квитанций о приемке груза к перевозке и т.п.).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  <w:iCs/>
        </w:rPr>
        <w:t xml:space="preserve">3.9. Товар должен быть укомплектован документами, </w:t>
      </w:r>
      <w:r w:rsidRPr="00600490">
        <w:rPr>
          <w:rFonts w:ascii="Arial" w:hAnsi="Arial" w:cs="Arial"/>
        </w:rPr>
        <w:t>подтверждающими его к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чество и комплектность (сертификат соответствия, сертификат происхождения на ру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ском языке или официально заверенный надлежащим образом перевод сертификата (для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вара иностранного происхождения), сертификат качества, паспорт, инструкция, технич</w:t>
      </w:r>
      <w:r w:rsidRPr="00600490">
        <w:rPr>
          <w:rFonts w:ascii="Arial" w:hAnsi="Arial" w:cs="Arial"/>
        </w:rPr>
        <w:t>е</w:t>
      </w:r>
      <w:r>
        <w:rPr>
          <w:rFonts w:ascii="Arial" w:hAnsi="Arial" w:cs="Arial"/>
        </w:rPr>
        <w:t>ское описание и т.п.</w:t>
      </w:r>
      <w:r w:rsidRPr="00600490">
        <w:rPr>
          <w:rFonts w:ascii="Arial" w:hAnsi="Arial" w:cs="Arial"/>
        </w:rPr>
        <w:t>)</w:t>
      </w:r>
      <w:r w:rsidRPr="00600490">
        <w:rPr>
          <w:rFonts w:ascii="Arial" w:hAnsi="Arial" w:cs="Arial"/>
          <w:iCs/>
        </w:rPr>
        <w:t xml:space="preserve">, </w:t>
      </w:r>
      <w:r w:rsidRPr="00600490">
        <w:rPr>
          <w:rFonts w:ascii="Arial" w:hAnsi="Arial" w:cs="Arial"/>
        </w:rPr>
        <w:t>а при необходимости - санитарно-эпидемиологическим заключен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ем, паспортом безопасности, а также иными документами, необходимыми</w:t>
      </w:r>
      <w:r w:rsidRPr="00600490">
        <w:rPr>
          <w:rFonts w:ascii="Arial" w:hAnsi="Arial" w:cs="Arial"/>
          <w:iCs/>
        </w:rPr>
        <w:t xml:space="preserve"> для  эксплу</w:t>
      </w:r>
      <w:r w:rsidRPr="00600490">
        <w:rPr>
          <w:rFonts w:ascii="Arial" w:hAnsi="Arial" w:cs="Arial"/>
          <w:iCs/>
        </w:rPr>
        <w:t>а</w:t>
      </w:r>
      <w:r w:rsidRPr="00600490">
        <w:rPr>
          <w:rFonts w:ascii="Arial" w:hAnsi="Arial" w:cs="Arial"/>
          <w:iCs/>
        </w:rPr>
        <w:t xml:space="preserve">тации  Товара, </w:t>
      </w:r>
      <w:r w:rsidRPr="00600490">
        <w:rPr>
          <w:rFonts w:ascii="Arial" w:hAnsi="Arial" w:cs="Arial"/>
        </w:rPr>
        <w:t xml:space="preserve">техническими условиями на поставляемый Товар, </w:t>
      </w:r>
      <w:r w:rsidRPr="00600490">
        <w:rPr>
          <w:rFonts w:ascii="Arial" w:hAnsi="Arial" w:cs="Arial"/>
          <w:iCs/>
        </w:rPr>
        <w:t>а также иной документацией, принятой для данного вида Товара. Покупатель вправе потреб</w:t>
      </w:r>
      <w:r w:rsidRPr="00600490">
        <w:rPr>
          <w:rFonts w:ascii="Arial" w:hAnsi="Arial" w:cs="Arial"/>
          <w:iCs/>
        </w:rPr>
        <w:t>о</w:t>
      </w:r>
      <w:r w:rsidRPr="00600490">
        <w:rPr>
          <w:rFonts w:ascii="Arial" w:hAnsi="Arial" w:cs="Arial"/>
          <w:iCs/>
        </w:rPr>
        <w:t xml:space="preserve">вать от </w:t>
      </w:r>
      <w:r w:rsidRPr="00600490">
        <w:rPr>
          <w:rFonts w:ascii="Arial" w:hAnsi="Arial" w:cs="Arial"/>
        </w:rPr>
        <w:t>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щика передать указанные документы Покупателю по Акту приема-передачи, подписываемому обеими сторонами без дополнительной оплаты с перев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дом на русский язык, путем указания данного требования в п.6 спецификации.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3.10. Поставщик обязан одновременно с передачей Товара передать Покупат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лю  докуме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ты, оформленные надлежащим  образом: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оригинал товарно-транспортной накладной по форме 1-Т или транспортной накладной при доставке автомобильным транспортом;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оригинал железнодорожной накладной при доставке железнодорожным тран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по</w:t>
      </w:r>
      <w:r w:rsidRPr="00600490">
        <w:rPr>
          <w:rFonts w:ascii="Arial" w:hAnsi="Arial" w:cs="Arial"/>
        </w:rPr>
        <w:t>р</w:t>
      </w:r>
      <w:r w:rsidRPr="00600490">
        <w:rPr>
          <w:rFonts w:ascii="Arial" w:hAnsi="Arial" w:cs="Arial"/>
        </w:rPr>
        <w:t>том;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оригинал товарной накладной по форме ТОРГ-12 либо УПД;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документы, относящиеся к Товару и необходимые для его эксплуатации  в с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ответствии с п. 3.9. Договора.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предоставлении копий данных документов (кроме накладных), они должны быть заверены подписью руководителя и печатью Поставщика.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3.11.  Не позднее пяти календарных дней с даты отгрузки (передачи) Товара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ставщик обязан представить Покупателю, надлежащим образом оформленные след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ющие док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менты:</w:t>
      </w:r>
    </w:p>
    <w:p w:rsidR="00F47237" w:rsidRDefault="00F47237" w:rsidP="00F47237">
      <w:pPr>
        <w:ind w:firstLine="709"/>
        <w:jc w:val="both"/>
        <w:rPr>
          <w:rFonts w:ascii="Arial" w:hAnsi="Arial"/>
        </w:rPr>
      </w:pPr>
      <w:r w:rsidRPr="00600490">
        <w:rPr>
          <w:rFonts w:ascii="Arial" w:hAnsi="Arial" w:cs="Arial"/>
        </w:rPr>
        <w:t xml:space="preserve">- оригинал счета-фактуры на отгруженный Товар, оформленный в соответствии с действующим законодательством РФ на основании показателей товарной накладной по форме № ТОРГ-12, товарно-транспортной накладной по форме № 1-Т в рублях. В случае предоставления оригинала </w:t>
      </w:r>
      <w:r w:rsidRPr="00600490">
        <w:rPr>
          <w:rFonts w:ascii="Arial" w:hAnsi="Arial"/>
        </w:rPr>
        <w:t>универсального передаточного документа в соо</w:t>
      </w:r>
      <w:r w:rsidRPr="00600490">
        <w:rPr>
          <w:rFonts w:ascii="Arial" w:hAnsi="Arial"/>
        </w:rPr>
        <w:t>т</w:t>
      </w:r>
      <w:r w:rsidRPr="00600490">
        <w:rPr>
          <w:rFonts w:ascii="Arial" w:hAnsi="Arial"/>
        </w:rPr>
        <w:t>ветствии с п. 3.10 договора предоставление счета-фактуры не требуется.</w:t>
      </w:r>
    </w:p>
    <w:p w:rsidR="00F47237" w:rsidRPr="00100EC2" w:rsidRDefault="00F47237" w:rsidP="00F47237">
      <w:pPr>
        <w:ind w:firstLine="709"/>
        <w:jc w:val="both"/>
        <w:rPr>
          <w:rFonts w:ascii="Arial" w:hAnsi="Arial" w:cs="Arial"/>
        </w:rPr>
      </w:pPr>
      <w:r w:rsidRPr="004806DA">
        <w:rPr>
          <w:rFonts w:ascii="Arial" w:hAnsi="Arial" w:cs="Arial"/>
        </w:rPr>
        <w:t>При предоставлении Поставщиком УПД, последний предоставляется по форме, рекоменд</w:t>
      </w:r>
      <w:r w:rsidRPr="004806DA">
        <w:rPr>
          <w:rFonts w:ascii="Arial" w:hAnsi="Arial" w:cs="Arial"/>
        </w:rPr>
        <w:t>о</w:t>
      </w:r>
      <w:r w:rsidRPr="004806DA">
        <w:rPr>
          <w:rFonts w:ascii="Arial" w:hAnsi="Arial" w:cs="Arial"/>
        </w:rPr>
        <w:t>ванной письмом ФНС России от 21.10.2013 N ММВ-20-3/96@.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оригинал товарной накладной по форме № ТОРГ-12 с указанием наименов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ния, количества и цены Товара строго в соответствии с Приложением (Спецификац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ей), в случае не предоставления её в соответствии с п. 3.10. Договора;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копию квитанции о приеме Товара к перевозке и копию транспортной накладной (при доставке Товара почтовой связью – копию почтовой квитанции);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3.12.  При отсутствии необходимой документации Товар считается поставле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ным не в полном объеме, и Покупатель незамедлительно уведомляет об этом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щика. Поставщик обязан в течение 5 (пяти) календарных дней с момента получения данного уведомления предоставить недостающие документы Покупателю.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 В этом случае Покупатель вправе принять Товар без документации либо пр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нять Товар на ответственное хранение. В случае несвоевременного предоставления Поставщиком Покупателю документов, указанных в  пункте 3.9.,3.10. Договора, срок оплаты поставленного Товара увеличивается соразмерно времени просрочки пред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ставления докуме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тов.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В случае нарушения срока предоставления документации более чем на 10 к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лендарных дней Покупатель вправе отказаться от исполнения Договора/Приложения (Спецификации) в одностороннем порядке, путем направления письменного уведомл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ния. Покупатель вправе возложить обязанность по вывозу Товара с территории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пателя на Поставщика, который будет обязан осуществить  вывоз своими с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лами и за свой счет в течение 5 (пяти) дней с момента получения письменного уведомления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купателя. В сл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чае, если Поставщик уклоняется от  вывоза Товара в срок, указанный в настоящем абз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це, Покупатель вправе самостоятельно осуществить  возврат Товара Поставщику с последующим предъявлением Поставщику расходов, связанных с  во</w:t>
      </w:r>
      <w:r w:rsidRPr="00600490">
        <w:rPr>
          <w:rFonts w:ascii="Arial" w:hAnsi="Arial" w:cs="Arial"/>
        </w:rPr>
        <w:t>з</w:t>
      </w:r>
      <w:r w:rsidRPr="00600490">
        <w:rPr>
          <w:rFonts w:ascii="Arial" w:hAnsi="Arial" w:cs="Arial"/>
        </w:rPr>
        <w:t>вратом. Оплаченные за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 денежные средства Поставщик возвращает Покупателю в течение 5 банковских дней с момента получения письменного уведомления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теля об одностороннем о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казе от исполнения Договора/Приложения (Спецификации). Расходы, связанные с  выв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зом Товара Покупателем, Поставщик оплачивает в течение 5 (пяти) банковских дней с момента получения письменного требования Покупат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 xml:space="preserve">ля.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3.13. Тара и упаковка должны соответствовать требованиям ТУ и ГОСТов, пр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нятых для данного вида Товара  и обеспечивать сохранность при транспортировке и хранении Товара. Поставщик несет ответственность за порчу, повреждение или поло</w:t>
      </w:r>
      <w:r w:rsidRPr="00600490">
        <w:rPr>
          <w:rFonts w:ascii="Arial" w:hAnsi="Arial" w:cs="Arial"/>
        </w:rPr>
        <w:t>м</w:t>
      </w:r>
      <w:r w:rsidRPr="00600490">
        <w:rPr>
          <w:rFonts w:ascii="Arial" w:hAnsi="Arial" w:cs="Arial"/>
        </w:rPr>
        <w:t>ку Товара вследствие ненадлежащей тары и упаковки. Иные сведения об упаковке ук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зываются в п. 6 спецификации.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Тара и упаковка должны обеспечивать достаточную защиту от повреждений, причиняемых: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в ходе обычной погрузки/перестановки/перегрузки посредством крана, вилочн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го погрузчика или других вспомогательных средств;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климатическими воздействиями (коррозия) во время транспортировки и хран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 , при соблюдении Покупателем условий хранения Товара.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3.14. Товар должен иметь маркировку и снабжаться этикетками, позволяющими его идентифицировать. Маркировка Товара производится в соответствии с ГОСТом 14192-96. Маркировка Товара осуществляется на фирменной табличке согласно с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проводительной и эксплуатационной документации на Товар. Иные сведения о марк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ровке указываю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ся в п. 6 спецификации.</w:t>
      </w:r>
    </w:p>
    <w:p w:rsidR="00F47237" w:rsidRPr="00600490" w:rsidRDefault="00F47237" w:rsidP="00F47237">
      <w:pPr>
        <w:ind w:firstLine="68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Соблюдение требований спецмаркировки – мест для захвата, обозначений «верх», «низ», «не кантовать» является обязательным.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поставке Товара, относящегося к опасным грузам, Поставщик обязан допо</w:t>
      </w:r>
      <w:r w:rsidRPr="00600490">
        <w:rPr>
          <w:rFonts w:ascii="Arial" w:hAnsi="Arial" w:cs="Arial"/>
        </w:rPr>
        <w:t>л</w:t>
      </w:r>
      <w:r w:rsidRPr="00600490">
        <w:rPr>
          <w:rFonts w:ascii="Arial" w:hAnsi="Arial" w:cs="Arial"/>
        </w:rPr>
        <w:t>нительно: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классифицировать опасные грузы в соответствии с ГОСТ Р 19433-88 «Грузы опасные. Классификация и маркировка» и рекомендациями Организации объедине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ных наций по перевозке опасных грузов;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надежно маркировать каждое грузовое место, содержащее опасный груз, надлежащим транспортным наименованием содержимого и серийным номером ООН (при наличии), идентификационным отличительным знаком опасности, содержащим номер класса опасности в виде самонаклеивающихся этикеток или нанесенного тр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фарета;</w:t>
      </w:r>
    </w:p>
    <w:p w:rsidR="00F47237" w:rsidRPr="00600490" w:rsidRDefault="00F47237" w:rsidP="00F47237">
      <w:pPr>
        <w:ind w:firstLine="68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нанести на грузовом контейнере маркировочные знаки по одному на каждую б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ковую сторону, на торцевую стенку, на правую створку двери.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Поставщик обязан возместить Покупателю все расходы, возникшие у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пателя в связи с упаковкой и маркировкой Товара, произведенной в нарушение настоящего пункта Договора в течение 5 (пяти) календарных дней с момента получения требов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ния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теля.</w:t>
      </w:r>
    </w:p>
    <w:p w:rsidR="00F47237" w:rsidRPr="00600490" w:rsidRDefault="00F47237" w:rsidP="00F47237">
      <w:pPr>
        <w:pStyle w:val="a6"/>
        <w:ind w:firstLine="68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3.15. При поставке Товара в вагонах приватного парка Поставщик (Грузоотправ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тель) обязуется в срок не позднее двух рабочих дней до прибытия вагонов на станцию выгрузки информировать Покупателя о дальнейшем направлении движения порожних вагонов после выгрузки с предоставлением Покупателю инструкций по заполнению п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ревозочных документов с указанием плательщика железнодорожного  тарифа за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рожний рейс,</w:t>
      </w:r>
      <w:r w:rsidRPr="00600490">
        <w:t xml:space="preserve"> </w:t>
      </w:r>
      <w:r w:rsidRPr="00600490">
        <w:rPr>
          <w:rFonts w:ascii="Arial" w:hAnsi="Arial" w:cs="Arial"/>
        </w:rPr>
        <w:t>номера заявок ф.ГУ-12 на предстоящую перевозку груза.  Поставщик (Грузоотправитель) несет ответственность за отсутствие своевременной инстру</w:t>
      </w:r>
      <w:r w:rsidRPr="00600490">
        <w:rPr>
          <w:rFonts w:ascii="Arial" w:hAnsi="Arial" w:cs="Arial"/>
        </w:rPr>
        <w:t>к</w:t>
      </w:r>
      <w:r w:rsidRPr="00600490">
        <w:rPr>
          <w:rFonts w:ascii="Arial" w:hAnsi="Arial" w:cs="Arial"/>
        </w:rPr>
        <w:t>ции, повлекшие за собой незапланированные затраты Покупателя, связанные с простоем порожних вагонов, в ожидании отправления. Поставщик (Грузоотправитель) уплачив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ет Покупателю документально подтвержденные расходы, связанные с задержкой ваг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нов по причине отсу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ствия дальнейших инструкций от Поставщика (Грузоотправителя). Поставщик  (Грузоо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правитель) возмещает Покупателю, в том числе документально подтвержденные расходы, связанные с оформлением перевозочных документов на возврат порожних вагонов, если такие были предъявлены Покупателю третьими лиц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 xml:space="preserve">ми.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3.16. В случае, если Покупатель принимает на себя оказание услуг по оформл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нию перевозочных документов на возврат разгруженных порожних приватных вагонов до станций, указанных Поставщиком (Грузоотправителем), стороны заключают допо</w:t>
      </w:r>
      <w:r w:rsidRPr="00600490">
        <w:rPr>
          <w:rFonts w:ascii="Arial" w:hAnsi="Arial" w:cs="Arial"/>
        </w:rPr>
        <w:t>л</w:t>
      </w:r>
      <w:r w:rsidRPr="00600490">
        <w:rPr>
          <w:rFonts w:ascii="Arial" w:hAnsi="Arial" w:cs="Arial"/>
        </w:rPr>
        <w:t xml:space="preserve">нительное соглашение.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3.17. В случае, если Поставщик (Грузоотправитель) определяет направление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рожних вагонов со станции выгрузки, отличных от условий п. 3.15. договора, он разм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щает в срок не позднее двух рабочих дней до прибытия вагонов на станцию выгрузки  заготовки перевозочных документов в информационной системе ОАО «РЖД» «ЭТРАН».  Покупатель не несет ответственности за время нахождения вагона на подъездных путях ветвевладельца по причине отсутствия заготовки перевозочных 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куме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тов.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 3.18.Поставщик обязуется исполнять требования, изложенные в Руководящих принципах в работе с Поставщиками/Подрядчиками товаров, работ, услуг (Приложение №3 к настоящему 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говору).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3.19. Поставщик принимает на себя полную ответственность за безопасное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ведение представителей Поставщика, находящихся на территории Покупателя, собл</w:t>
      </w:r>
      <w:r w:rsidRPr="00600490">
        <w:rPr>
          <w:rFonts w:ascii="Arial" w:hAnsi="Arial" w:cs="Arial"/>
        </w:rPr>
        <w:t>ю</w:t>
      </w:r>
      <w:r w:rsidRPr="00600490">
        <w:rPr>
          <w:rFonts w:ascii="Arial" w:hAnsi="Arial" w:cs="Arial"/>
        </w:rPr>
        <w:t>дение нормативных актов (в том числе локальных нормативных актов, действующих у Покуп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теля) об охране окружающей среды,  охране труда, промышленной и пожарной безопа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ности в соответствии с Приложением № 4, являющимся неотъемлемой частью настоящего дог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вора.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3.20. Поставщик обязан информировать Покупателя о любом недостающем об</w:t>
      </w:r>
      <w:r w:rsidRPr="00600490">
        <w:rPr>
          <w:rFonts w:ascii="Arial" w:hAnsi="Arial" w:cs="Arial"/>
        </w:rPr>
        <w:t>ъ</w:t>
      </w:r>
      <w:r w:rsidRPr="00600490">
        <w:rPr>
          <w:rFonts w:ascii="Arial" w:hAnsi="Arial" w:cs="Arial"/>
        </w:rPr>
        <w:t>еме, обеспечении контроля и принятии мер по восстановлению графика поставок,  о несоответствующем Товаре и вносимых изменениях в Товар или процессы для пол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чения одобрения со стороны Покупателя.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</w:p>
    <w:p w:rsidR="00F47237" w:rsidRPr="00600490" w:rsidRDefault="00F47237" w:rsidP="00F47237">
      <w:pPr>
        <w:pStyle w:val="a3"/>
        <w:numPr>
          <w:ilvl w:val="0"/>
          <w:numId w:val="36"/>
        </w:numPr>
        <w:ind w:hanging="1069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ПРИЕМКА ТОВАРА ПО КОЛИЧЕСТВУ И КАЧЕСТВУ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4.1. </w:t>
      </w:r>
      <w:r w:rsidRPr="00600490">
        <w:rPr>
          <w:rFonts w:ascii="Arial" w:hAnsi="Arial" w:cs="Arial"/>
          <w:iCs/>
        </w:rPr>
        <w:t>Поставляемый Товар по своему качеству и комплектности должен соответствовать техническим характеристикам, указанным в Приложениях (Спецификациях),</w:t>
      </w:r>
      <w:r w:rsidRPr="00600490">
        <w:rPr>
          <w:rFonts w:ascii="Arial" w:hAnsi="Arial" w:cs="Arial"/>
        </w:rPr>
        <w:t xml:space="preserve"> </w:t>
      </w:r>
      <w:r w:rsidRPr="00600490">
        <w:rPr>
          <w:rFonts w:ascii="Arial" w:hAnsi="Arial" w:cs="Arial"/>
          <w:iCs/>
        </w:rPr>
        <w:t>сопроводительной документации на Товар, требованиям ГОСТ, ТУ, принятым для данного вида Товара.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4.2. Поставщик по  письменному согласованию с Покупателем вправе привл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кать для исполнения своих обязательств по договору третьих лиц (перевозчиков, эк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педиторов-далее Субпоставщиков). При этом Поставщик целиком и полностью отвеч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ет за в</w:t>
      </w:r>
      <w:r w:rsidRPr="00600490">
        <w:rPr>
          <w:rFonts w:ascii="Arial" w:hAnsi="Arial" w:cs="Arial"/>
        </w:rPr>
        <w:t>ы</w:t>
      </w:r>
      <w:r w:rsidRPr="00600490">
        <w:rPr>
          <w:rFonts w:ascii="Arial" w:hAnsi="Arial" w:cs="Arial"/>
        </w:rPr>
        <w:t>полнение Субпоставщиком принятых обязательств и несет ответственность за действие или бездействие любого из Субпоставщиков. Поставщик обязан довести до Субпоставщиков требования, предъявляемые Покупателем к используемым матери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лам, комплектности поставок, а также логистике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вара.         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4.</w:t>
      </w:r>
      <w:r w:rsidRPr="00600490">
        <w:rPr>
          <w:rFonts w:ascii="Arial" w:hAnsi="Arial" w:cs="Arial"/>
          <w:lang w:val="ru-RU"/>
        </w:rPr>
        <w:t>3.</w:t>
      </w:r>
      <w:r w:rsidRPr="00600490">
        <w:rPr>
          <w:rFonts w:ascii="Arial" w:hAnsi="Arial" w:cs="Arial"/>
        </w:rPr>
        <w:t xml:space="preserve">  Приемка Товара от органов транспорта  производится представителем Покупателя путем проверки Товара на соответствие сведениям, указанным в транспортных и сопроводительных документах в соответствии с ФЗ «Устав железнодорожного транспо</w:t>
      </w:r>
      <w:r w:rsidRPr="00600490">
        <w:rPr>
          <w:rFonts w:ascii="Arial" w:hAnsi="Arial" w:cs="Arial"/>
        </w:rPr>
        <w:t>р</w:t>
      </w:r>
      <w:r w:rsidRPr="00600490">
        <w:rPr>
          <w:rFonts w:ascii="Arial" w:hAnsi="Arial" w:cs="Arial"/>
        </w:rPr>
        <w:t xml:space="preserve">та» и ФЗ «Устав автомобильного транспорта». 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4.4.  Приемка товара должна быть осуществлена в следующие сроки: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По количеству тарных мест, маркировке и дефектности упаковок: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0490">
        <w:rPr>
          <w:rFonts w:ascii="Arial" w:hAnsi="Arial" w:cs="Arial"/>
        </w:rPr>
        <w:t xml:space="preserve"> При самовывозе товара - в момент передачи Товара Покупателю;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0490">
        <w:rPr>
          <w:rFonts w:ascii="Arial" w:hAnsi="Arial" w:cs="Arial"/>
        </w:rPr>
        <w:t xml:space="preserve"> При доставке товара транспортом Поставщика (в т.ч. при отправке почтой (эк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пресс - почтой, курьером)   - в течение пяти рабочих дней от даты  поставки товара.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-  По качеству, количеству и ассортименту товарных единиц в тарном месте - в течение 30 (тридцати) рабочих дней от даты поставки товара. 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4.5.При поставке Товара, требующего монтажа/пусконаладки, поступившего в таре и имеющего гарантийные сроки службы или хранения, приемка по качеству и ко</w:t>
      </w:r>
      <w:r w:rsidRPr="00600490">
        <w:rPr>
          <w:rFonts w:ascii="Arial" w:hAnsi="Arial" w:cs="Arial"/>
        </w:rPr>
        <w:t>м</w:t>
      </w:r>
      <w:r w:rsidRPr="00600490">
        <w:rPr>
          <w:rFonts w:ascii="Arial" w:hAnsi="Arial" w:cs="Arial"/>
        </w:rPr>
        <w:t>плектности производится при вскрытии тары, но не позднее установленных гаранти</w:t>
      </w:r>
      <w:r w:rsidRPr="00600490">
        <w:rPr>
          <w:rFonts w:ascii="Arial" w:hAnsi="Arial" w:cs="Arial"/>
        </w:rPr>
        <w:t>й</w:t>
      </w:r>
      <w:r w:rsidRPr="00600490">
        <w:rPr>
          <w:rFonts w:ascii="Arial" w:hAnsi="Arial" w:cs="Arial"/>
        </w:rPr>
        <w:t>ных сроков.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Проверка внутритарной комплектности и видимых повреждений Товара произв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дится Покупателем в присутствии Поставщика в момент передачи Товара в мо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таж. Для этого Покупатель в письменном виде посредством факсимильных или телегра</w:t>
      </w:r>
      <w:r w:rsidRPr="00600490">
        <w:rPr>
          <w:rFonts w:ascii="Arial" w:hAnsi="Arial" w:cs="Arial"/>
        </w:rPr>
        <w:t>ф</w:t>
      </w:r>
      <w:r w:rsidRPr="00600490">
        <w:rPr>
          <w:rFonts w:ascii="Arial" w:hAnsi="Arial" w:cs="Arial"/>
        </w:rPr>
        <w:t>ных средств связи извещает Поставщика о дате начала монтажа/пусконаладки Товара. Пре</w:t>
      </w:r>
      <w:r w:rsidRPr="00600490">
        <w:rPr>
          <w:rFonts w:ascii="Arial" w:hAnsi="Arial" w:cs="Arial"/>
        </w:rPr>
        <w:t>д</w:t>
      </w:r>
      <w:r w:rsidRPr="00600490">
        <w:rPr>
          <w:rFonts w:ascii="Arial" w:hAnsi="Arial" w:cs="Arial"/>
        </w:rPr>
        <w:t>ставитель Поставщика должен прибыть для участия в приемки не позднее 5 дней с даты направления уведомления Покупателя (если иной срок не согласован сторон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ми) либо в этот же срок известить о том, что не будет участвовать в приемке. При н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прибытии представителя Поставщика в указанный срок Покупатель производит прие</w:t>
      </w:r>
      <w:r w:rsidRPr="00600490">
        <w:rPr>
          <w:rFonts w:ascii="Arial" w:hAnsi="Arial" w:cs="Arial"/>
        </w:rPr>
        <w:t>м</w:t>
      </w:r>
      <w:r w:rsidRPr="00600490">
        <w:rPr>
          <w:rFonts w:ascii="Arial" w:hAnsi="Arial" w:cs="Arial"/>
        </w:rPr>
        <w:t>ку в одностороннем порядке. На данном этапе приемки проверка Товара осуществл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ется на основании  упаковочного листа и иных предоставленных Поставщиком док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ментов, подтверждающих качество и комплектность Товара. Если Поставщик совмес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но с Покупателем осуществляют приемку Товара, то в этом случае Стороны подпис</w:t>
      </w:r>
      <w:r w:rsidRPr="00600490">
        <w:rPr>
          <w:rFonts w:ascii="Arial" w:hAnsi="Arial" w:cs="Arial"/>
        </w:rPr>
        <w:t>ы</w:t>
      </w:r>
      <w:r w:rsidRPr="00600490">
        <w:rPr>
          <w:rFonts w:ascii="Arial" w:hAnsi="Arial" w:cs="Arial"/>
        </w:rPr>
        <w:t>вают двухсторонний акт. Если Поставщик не сможет принять участия в приемке Тов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ра, то приемка производится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пателем в одностороннем порядке, по результатам которой составляется акт, который при выявлении несоответствий служит основанием для заявления Покупателем претензий. Данный акт передается/направляется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щику в течение 5 дней с даты окончания приемки. Если Поставщик не опротестует этот акт в течение 3-х календарных дней с момента его получения, то считается, что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ставщик признал факт несоответствия.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4.6. В случае обнаружения при приемке Товара несоответствия поставленного Товара условиям Договора/Спецификации, транспортным и сопроводительным док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ментам, в том числе поврежденной упаковки, тары Покупатель: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- приостанавливает дальнейшую приемку Товара; 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обеспечивает сохранность Товара (ответственное хранение за счет Поставщ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 xml:space="preserve">ка); 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составляет акт, в котором указывает количество осмотренного Товара и хара</w:t>
      </w:r>
      <w:r w:rsidRPr="00600490">
        <w:rPr>
          <w:rFonts w:ascii="Arial" w:hAnsi="Arial" w:cs="Arial"/>
        </w:rPr>
        <w:t>к</w:t>
      </w:r>
      <w:r w:rsidRPr="00600490">
        <w:rPr>
          <w:rFonts w:ascii="Arial" w:hAnsi="Arial" w:cs="Arial"/>
        </w:rPr>
        <w:t>тер выявленного несоответствия;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- не позднее пяти рабочих дней со дня обнаружения несоответствия вызывает представителя Поставщика для участия в дальнейшей приемке.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4.7.  Не позднее пяти календарных дней с даты направления Покупателем ув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домления Поставщик обязан сообщить телеграммой, либо по средством факсимил</w:t>
      </w:r>
      <w:r w:rsidRPr="00600490">
        <w:rPr>
          <w:rFonts w:ascii="Arial" w:hAnsi="Arial" w:cs="Arial"/>
        </w:rPr>
        <w:t>ь</w:t>
      </w:r>
      <w:r w:rsidRPr="00600490">
        <w:rPr>
          <w:rFonts w:ascii="Arial" w:hAnsi="Arial" w:cs="Arial"/>
        </w:rPr>
        <w:t xml:space="preserve">ной связи о направлении  своего представителя для продолжения приемки  Товара, с указанием должности, Ф.И.О. и времени прибытия.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4.8. В случае принятия решения о направлении представителя Поставщика, ук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занный в телеграмме (уведомлении, пол</w:t>
      </w:r>
      <w:r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ченном по факсимильной связи)  представ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тель должен явиться не позднее чем в пятидневный срок после направления уведо</w:t>
      </w:r>
      <w:r w:rsidRPr="00600490">
        <w:rPr>
          <w:rFonts w:ascii="Arial" w:hAnsi="Arial" w:cs="Arial"/>
        </w:rPr>
        <w:t>м</w:t>
      </w:r>
      <w:r w:rsidRPr="00600490">
        <w:rPr>
          <w:rFonts w:ascii="Arial" w:hAnsi="Arial" w:cs="Arial"/>
        </w:rPr>
        <w:t>ления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купателем, имея при себе  доверенность на право участия в приемке Товара и подписания необходимых док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 xml:space="preserve">ментов.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4.9. Отказ Поставщика от направления представителя, неполучение Покупат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лем ответа от Поставщика в течение пяти календарных дней со дня отправки вызова представителя Поставщика или неприбытие представителя Поставщика с надлежащ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ми полн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мочиями в установленные в п.4.8. сроки, означает согласие Поставщика на односторо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нюю приемку Товара и дает право Покупателю продолжить приемку Товара в том же составе. В дальнейшем Поставщик не вправе ссылаться на ненадлежащую приемку Товара по причине отсутствия представителя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щика.</w:t>
      </w:r>
    </w:p>
    <w:p w:rsidR="00F47237" w:rsidRPr="00600490" w:rsidRDefault="00F47237" w:rsidP="00F47237">
      <w:pPr>
        <w:spacing w:before="40" w:after="40"/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 xml:space="preserve"> 4.10. Несоответствие Товара по качеству, комплектности и количеству подлежит оформлению Актом о несоответствии по количеству/качеству/комплектности. Акт Пок</w:t>
      </w:r>
      <w:r w:rsidRPr="00600490">
        <w:rPr>
          <w:rFonts w:ascii="Arial" w:hAnsi="Arial" w:cs="Arial"/>
        </w:rPr>
        <w:t>у</w:t>
      </w:r>
      <w:r w:rsidRPr="00600490">
        <w:rPr>
          <w:rFonts w:ascii="Arial" w:hAnsi="Arial" w:cs="Arial"/>
        </w:rPr>
        <w:t>патель направляет Поставщику в течение 5 (пяти) рабочих дней с даты его составл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ния. На основании составленного  акта Покупатель вправе требовать от Поставщика надлежащего исполнения обяз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тельств.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обнаружении недостатков, которые не были установлены (выявлены) в м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мент приемки Товара, Покупателем составляется Акт о скрытых недостатках по мере их обнаружения, в том числе, в период эксплуатации (использования) Товара, при наличии гарантийного срока – в пределах такого срока. Акт составляется в одност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роннем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рядке, который служит основанием для заявления Покупателем претензий. Данный акт перед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ется/направляется Поставщику в течение 5 (пяти) рабочих дней с даты его составления. Если Поставщик не опротестует этот акт в течение 3-х кале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дарных дней с момента его получения, то считается, что Поставщик признал факт несоответствия Товара.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4.11. Поставщик обязан в течение 5 (пяти) календарных дней, с даты получения Акта о несоответствии по количеству/качеству/комплектности/Акт о скрытых недоста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ках либо в другой согласованный Сторонами срок устранить недостатки или произв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сти 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мену (доукомплектацию) Товара ненадлежащего качества, а также восполнить недопоставленное количество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вара.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В случае не устранения недостатков или невыполнения иных обязательств, предусмотренных настоящим пунктом, в указанные сроки, Покупатель имеет право о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казаться от исполнения Договора/Приложения (Спецификации) и потребовать возврата уплаченной за Товар денежной суммы, реализовать Товар или возвратить его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щику, а также воспользоваться иными правами, предусмотренными действующим 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конодател</w:t>
      </w:r>
      <w:r w:rsidRPr="00600490">
        <w:rPr>
          <w:rFonts w:ascii="Arial" w:hAnsi="Arial" w:cs="Arial"/>
        </w:rPr>
        <w:t>ь</w:t>
      </w:r>
      <w:r w:rsidRPr="00600490">
        <w:rPr>
          <w:rFonts w:ascii="Arial" w:hAnsi="Arial" w:cs="Arial"/>
        </w:rPr>
        <w:t xml:space="preserve">ством Российской Федерации и настоящим Договором.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4.12. Все расходы, связанные с возвратом Товара, его заменой, допоставкой и доукомплектацией, в том числе все транспортные расходы и расходы на хранение, о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нося</w:t>
      </w:r>
      <w:r w:rsidRPr="00600490">
        <w:rPr>
          <w:rFonts w:ascii="Arial" w:hAnsi="Arial" w:cs="Arial"/>
        </w:rPr>
        <w:t>т</w:t>
      </w:r>
      <w:r w:rsidRPr="00600490">
        <w:rPr>
          <w:rFonts w:ascii="Arial" w:hAnsi="Arial" w:cs="Arial"/>
        </w:rPr>
        <w:t>ся на счет Поставщика.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4.13. В случае, если спор/разногласие по качеству или недостаткам Товара, во</w:t>
      </w:r>
      <w:r w:rsidRPr="00600490">
        <w:rPr>
          <w:rFonts w:ascii="Arial" w:hAnsi="Arial" w:cs="Arial"/>
        </w:rPr>
        <w:t>з</w:t>
      </w:r>
      <w:r w:rsidRPr="00600490">
        <w:rPr>
          <w:rFonts w:ascii="Arial" w:hAnsi="Arial" w:cs="Arial"/>
        </w:rPr>
        <w:t>никшие из Договора или в связи с ним, не могут быть разрешены Сторонами в течение 10 (десяти) календарных дней с даты возникновения такого спора/разногласия, Стор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ны вправе привлечь эксперта для проведения экспертизы по спорным вопросам. Эк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перт должен быть независимым лицом, обладающим соответствующей квалификац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ей, позволяющей ему провести соответствующую экспертизу. Личность эксперта дол</w:t>
      </w:r>
      <w:r w:rsidRPr="00600490">
        <w:rPr>
          <w:rFonts w:ascii="Arial" w:hAnsi="Arial" w:cs="Arial"/>
        </w:rPr>
        <w:t>ж</w:t>
      </w:r>
      <w:r w:rsidRPr="00600490">
        <w:rPr>
          <w:rFonts w:ascii="Arial" w:hAnsi="Arial" w:cs="Arial"/>
        </w:rPr>
        <w:t>на быть согласована между Сторонами.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4.14. В случае, если Стороны не смогут прийти к соглашению о выборе эксперта, такой эксперт может быть назначен Торгово-промышленной палатой субъекта Росси</w:t>
      </w:r>
      <w:r w:rsidRPr="00600490">
        <w:rPr>
          <w:rFonts w:ascii="Arial" w:hAnsi="Arial" w:cs="Arial"/>
        </w:rPr>
        <w:t>й</w:t>
      </w:r>
      <w:r w:rsidRPr="00600490">
        <w:rPr>
          <w:rFonts w:ascii="Arial" w:hAnsi="Arial" w:cs="Arial"/>
        </w:rPr>
        <w:t>ской Федерации по требованию одной из Сторон. В случае привлечения эксперта, ра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ходы связанные с этим  должны быть оплачены Поставщиком, за исключением случ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ев, когда экспертизой установлено отсутствие нарушений Поставщиком условий наст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ящего Договора. В случае, не разрешения спора/разногласия с помощью эксперта в разумный срок, такой спор подлежит рассмотрению в порядке, установленном пунктом 11.2. Договора. Привлечение независимого эксперта не является для Сторон обяз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тельным досудебным поря</w:t>
      </w:r>
      <w:r w:rsidRPr="00600490">
        <w:rPr>
          <w:rFonts w:ascii="Arial" w:hAnsi="Arial" w:cs="Arial"/>
        </w:rPr>
        <w:t>д</w:t>
      </w:r>
      <w:r w:rsidRPr="00600490">
        <w:rPr>
          <w:rFonts w:ascii="Arial" w:hAnsi="Arial" w:cs="Arial"/>
        </w:rPr>
        <w:t>ком урегулирования спора.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4.15. В случае принятия Сторонами решения о делегировании полномочий по верификации Товара Поставщику, требования к верификации Товара и перечень пер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даваемых полномочий определяются сторонами  дополнительным соглашением к насто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щему договору.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</w:p>
    <w:p w:rsidR="00F47237" w:rsidRPr="00600490" w:rsidRDefault="00F47237" w:rsidP="00F47237">
      <w:pPr>
        <w:pStyle w:val="a6"/>
        <w:numPr>
          <w:ilvl w:val="0"/>
          <w:numId w:val="36"/>
        </w:numPr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ИНСПЕКЦИЯ.</w:t>
      </w:r>
    </w:p>
    <w:p w:rsidR="00F47237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5.1.  Покупатель при согласии Поставщика в процессе реализации настоящего Дог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вора, вправе проводить проверку системы менеджмента качества, включая аудит системы менеджмента качества, применяем</w:t>
      </w:r>
      <w:r>
        <w:rPr>
          <w:rFonts w:ascii="Arial" w:hAnsi="Arial" w:cs="Arial"/>
        </w:rPr>
        <w:t>ой</w:t>
      </w:r>
      <w:r w:rsidRPr="00600490">
        <w:rPr>
          <w:rFonts w:ascii="Arial" w:hAnsi="Arial" w:cs="Arial"/>
        </w:rPr>
        <w:t xml:space="preserve"> Поставщиком, на соответствие ее тр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бованиям ста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дарт</w:t>
      </w:r>
      <w:r>
        <w:rPr>
          <w:rFonts w:ascii="Arial" w:hAnsi="Arial" w:cs="Arial"/>
        </w:rPr>
        <w:t>ов</w:t>
      </w:r>
      <w:r w:rsidRPr="00600490">
        <w:rPr>
          <w:rFonts w:ascii="Arial" w:hAnsi="Arial" w:cs="Arial"/>
        </w:rPr>
        <w:t xml:space="preserve"> ГОСТ Р ИСО 9001 и  СТО ГАЗПРОМ 9001.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>При выявлении несоответствия требованиям указанных стандартов, Поставщик обязан  в согласованный с Покупателем срок предпринять необходимые и достаточные корректирующие мероприятия, направленные на устранение обнаруженного несоо</w:t>
      </w:r>
      <w:r w:rsidRPr="0037034C">
        <w:rPr>
          <w:rFonts w:ascii="Arial" w:hAnsi="Arial" w:cs="Arial"/>
        </w:rPr>
        <w:t>т</w:t>
      </w:r>
      <w:r w:rsidRPr="0037034C">
        <w:rPr>
          <w:rFonts w:ascii="Arial" w:hAnsi="Arial" w:cs="Arial"/>
        </w:rPr>
        <w:t>ветствия и причины его появления. В случае отказа Поставщика от устранения обн</w:t>
      </w:r>
      <w:r w:rsidRPr="0037034C">
        <w:rPr>
          <w:rFonts w:ascii="Arial" w:hAnsi="Arial" w:cs="Arial"/>
        </w:rPr>
        <w:t>а</w:t>
      </w:r>
      <w:r w:rsidRPr="0037034C">
        <w:rPr>
          <w:rFonts w:ascii="Arial" w:hAnsi="Arial" w:cs="Arial"/>
        </w:rPr>
        <w:t>руженного несоответствия и причины его появления, а также в случае, если предпр</w:t>
      </w:r>
      <w:r w:rsidRPr="0037034C">
        <w:rPr>
          <w:rFonts w:ascii="Arial" w:hAnsi="Arial" w:cs="Arial"/>
        </w:rPr>
        <w:t>и</w:t>
      </w:r>
      <w:r w:rsidRPr="0037034C">
        <w:rPr>
          <w:rFonts w:ascii="Arial" w:hAnsi="Arial" w:cs="Arial"/>
        </w:rPr>
        <w:t>нятые П</w:t>
      </w:r>
      <w:r w:rsidRPr="0037034C">
        <w:rPr>
          <w:rFonts w:ascii="Arial" w:hAnsi="Arial" w:cs="Arial"/>
        </w:rPr>
        <w:t>о</w:t>
      </w:r>
      <w:r w:rsidRPr="0037034C">
        <w:rPr>
          <w:rFonts w:ascii="Arial" w:hAnsi="Arial" w:cs="Arial"/>
        </w:rPr>
        <w:t>ставщиком  корректирующие мероприятия являются нерезультативными (не устраняют несоответствие и причину его появления в согласованный срок, или что-либо одно из указанного), Покупатель имеет право на одностороннее расторжение Д</w:t>
      </w:r>
      <w:r w:rsidRPr="0037034C">
        <w:rPr>
          <w:rFonts w:ascii="Arial" w:hAnsi="Arial" w:cs="Arial"/>
        </w:rPr>
        <w:t>о</w:t>
      </w:r>
      <w:r w:rsidRPr="0037034C">
        <w:rPr>
          <w:rFonts w:ascii="Arial" w:hAnsi="Arial" w:cs="Arial"/>
        </w:rPr>
        <w:t>гов</w:t>
      </w:r>
      <w:r w:rsidRPr="0037034C">
        <w:rPr>
          <w:rFonts w:ascii="Arial" w:hAnsi="Arial" w:cs="Arial"/>
        </w:rPr>
        <w:t>о</w:t>
      </w:r>
      <w:r w:rsidRPr="0037034C">
        <w:rPr>
          <w:rFonts w:ascii="Arial" w:hAnsi="Arial" w:cs="Arial"/>
        </w:rPr>
        <w:t>ра/Спецификации в порядке, предусмотренном пунктом 10.3. договора.</w:t>
      </w:r>
    </w:p>
    <w:p w:rsidR="00F47237" w:rsidRPr="00600490" w:rsidRDefault="00F47237" w:rsidP="00F47237">
      <w:pPr>
        <w:pStyle w:val="a3"/>
        <w:ind w:firstLine="0"/>
        <w:rPr>
          <w:rFonts w:ascii="Arial" w:hAnsi="Arial" w:cs="Arial"/>
        </w:rPr>
      </w:pPr>
    </w:p>
    <w:p w:rsidR="00F47237" w:rsidRPr="00600490" w:rsidRDefault="00F47237" w:rsidP="00F47237">
      <w:pPr>
        <w:pStyle w:val="a3"/>
        <w:ind w:left="709" w:firstLine="0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  <w:lang w:val="ru-RU"/>
        </w:rPr>
        <w:t xml:space="preserve">6. </w:t>
      </w:r>
      <w:r w:rsidRPr="00600490">
        <w:rPr>
          <w:rFonts w:ascii="Arial" w:hAnsi="Arial" w:cs="Arial"/>
          <w:b/>
        </w:rPr>
        <w:t>ГАРАНТИИ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6.1. Поставщик гарантирует качество и надежность поставляемого Товара (г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 xml:space="preserve">рантийный срок) в течение </w:t>
      </w:r>
      <w:r w:rsidRPr="00600490">
        <w:rPr>
          <w:rFonts w:ascii="Arial" w:hAnsi="Arial" w:cs="Arial"/>
          <w:color w:val="FF0000"/>
        </w:rPr>
        <w:t>_____ (___________)</w:t>
      </w:r>
      <w:r w:rsidRPr="00600490">
        <w:rPr>
          <w:rFonts w:ascii="Arial" w:hAnsi="Arial" w:cs="Arial"/>
        </w:rPr>
        <w:t xml:space="preserve"> месяцев с даты поставки, если иное не ог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ворено производителем.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6.2. Гарантийный срок на Товар, при его наличии для данного вида Товара, уст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навливается  в технической документации на Товар или в ином документе, передава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мом Покупателю по пункту 3.9 Договора, а при отсутствии в документах таких сведений – в с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ответствии с п.6.1. Договора. Срок годности, при его наличии для данного вида Товара, определяется действующими стандартами и техническими условиями на 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вар.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6.3. Поставщик обязан за свой счет устранить дефекты, выявленные в течение гарантийного срока или заменить Товар и комплектующие, если не докажет, что д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фекты возникли в результате нарушения Покупателем правил эксплуатации или усл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вий хран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ния, должным образом сообщенных Покупателю Поставщиком.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При этом гарантийный срок продлевается на время, в течение которого Товар, либо комплектующие,  не использовались из-за обнаруженных дефектов. При замене Товара, либо комплектующих в целом, гарантийный срок исчисляется 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ново со дня замены.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6</w:t>
      </w:r>
      <w:r w:rsidRPr="00600490">
        <w:rPr>
          <w:rFonts w:ascii="Arial" w:hAnsi="Arial" w:cs="Arial"/>
        </w:rPr>
        <w:t>.4. Поставщик гарантирует, что поставляемый по настоящему Договору Товар, не заложен, не является предметом какого-либо спора, не находится под арестом, не обременен, выпущен для свободного обращения на территории РФ и является свободным от каких-либо прав и обязательств третьих лиц или государственных органов, а также то, что при исполнении Договора им не будут нарушены интеллектуальные права третьих лиц.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 xml:space="preserve">6.5.  Заключая настоящий договор,  Поставщик заявляет Покупателю и заверяет его в следующем: 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является юридическим лицом по законодательству Российской Федерации, о</w:t>
      </w:r>
      <w:r w:rsidRPr="00600490">
        <w:rPr>
          <w:rFonts w:ascii="Arial" w:hAnsi="Arial" w:cs="Arial"/>
          <w:lang w:val="ru-RU"/>
        </w:rPr>
        <w:t>б</w:t>
      </w:r>
      <w:r w:rsidRPr="00600490">
        <w:rPr>
          <w:rFonts w:ascii="Arial" w:hAnsi="Arial" w:cs="Arial"/>
          <w:lang w:val="ru-RU"/>
        </w:rPr>
        <w:t>разованным в соответствии с его требованиями и обладающим правом на заключение и и</w:t>
      </w:r>
      <w:r w:rsidRPr="00600490">
        <w:rPr>
          <w:rFonts w:ascii="Arial" w:hAnsi="Arial" w:cs="Arial"/>
          <w:lang w:val="ru-RU"/>
        </w:rPr>
        <w:t>с</w:t>
      </w:r>
      <w:r w:rsidRPr="00600490">
        <w:rPr>
          <w:rFonts w:ascii="Arial" w:hAnsi="Arial" w:cs="Arial"/>
          <w:lang w:val="ru-RU"/>
        </w:rPr>
        <w:t>полнение настоящего Договора;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принятие и исполнение Поставщиком обязательств по настоящему Договору не влекут за собой: нарушения какого-либо из положений учредительных документов и внутренних актов Поставщика; нарушения обязательств перед третьими лицами по д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гов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рам, стороной которых является Поставщик, или нарушения какого-либо судебного реш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>ния или административного акта; нарушения положений Законодательства;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 xml:space="preserve"> - Поставщик имеет возможность и обязуется выполнять взятые им на себя об</w:t>
      </w:r>
      <w:r w:rsidRPr="00600490">
        <w:rPr>
          <w:rFonts w:ascii="Arial" w:hAnsi="Arial" w:cs="Arial"/>
          <w:lang w:val="ru-RU"/>
        </w:rPr>
        <w:t>я</w:t>
      </w:r>
      <w:r w:rsidRPr="00600490">
        <w:rPr>
          <w:rFonts w:ascii="Arial" w:hAnsi="Arial" w:cs="Arial"/>
          <w:lang w:val="ru-RU"/>
        </w:rPr>
        <w:t>зательства по договору в полном объеме и в установленные сроки;</w:t>
      </w:r>
    </w:p>
    <w:p w:rsidR="00F47237" w:rsidRPr="005B29E3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лицо, подписавшее настоящий договор, имеет на это все полномочия, получ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>ны все оформленные надлежащим образом и необходимые в соответствии с учред</w:t>
      </w:r>
      <w:r w:rsidRPr="00600490">
        <w:rPr>
          <w:rFonts w:ascii="Arial" w:hAnsi="Arial" w:cs="Arial"/>
          <w:lang w:val="ru-RU"/>
        </w:rPr>
        <w:t>и</w:t>
      </w:r>
      <w:r w:rsidRPr="00600490">
        <w:rPr>
          <w:rFonts w:ascii="Arial" w:hAnsi="Arial" w:cs="Arial"/>
          <w:lang w:val="ru-RU"/>
        </w:rPr>
        <w:t>тельными документами и действующим законодательством одобрения сделок (согл</w:t>
      </w:r>
      <w:r w:rsidRPr="00600490">
        <w:rPr>
          <w:rFonts w:ascii="Arial" w:hAnsi="Arial" w:cs="Arial"/>
          <w:lang w:val="ru-RU"/>
        </w:rPr>
        <w:t>а</w:t>
      </w:r>
      <w:r w:rsidRPr="00600490">
        <w:rPr>
          <w:rFonts w:ascii="Arial" w:hAnsi="Arial" w:cs="Arial"/>
          <w:lang w:val="ru-RU"/>
        </w:rPr>
        <w:t>сия на з</w:t>
      </w:r>
      <w:r w:rsidRPr="00600490">
        <w:rPr>
          <w:rFonts w:ascii="Arial" w:hAnsi="Arial" w:cs="Arial"/>
          <w:lang w:val="ru-RU"/>
        </w:rPr>
        <w:t>а</w:t>
      </w:r>
      <w:r w:rsidRPr="00600490">
        <w:rPr>
          <w:rFonts w:ascii="Arial" w:hAnsi="Arial" w:cs="Arial"/>
          <w:lang w:val="ru-RU"/>
        </w:rPr>
        <w:t>ключение Договора), а также выполнены все формальности для заключения Договора.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6.6. Поставщик гарантирует, что исполнение настоящего договора, а также и</w:t>
      </w:r>
      <w:r w:rsidRPr="00600490">
        <w:rPr>
          <w:rFonts w:ascii="Arial" w:hAnsi="Arial" w:cs="Arial"/>
          <w:lang w:val="ru-RU"/>
        </w:rPr>
        <w:t>с</w:t>
      </w:r>
      <w:r w:rsidRPr="00600490">
        <w:rPr>
          <w:rFonts w:ascii="Arial" w:hAnsi="Arial" w:cs="Arial"/>
          <w:lang w:val="ru-RU"/>
        </w:rPr>
        <w:t>пользование Покупателем Товара, обремененного правами третьих лиц (в том числе правами на результат интеллектуальной деятельности), не повлечет нарушения каких-либо и</w:t>
      </w:r>
      <w:r w:rsidRPr="00600490">
        <w:rPr>
          <w:rFonts w:ascii="Arial" w:hAnsi="Arial" w:cs="Arial"/>
          <w:lang w:val="ru-RU"/>
        </w:rPr>
        <w:t>н</w:t>
      </w:r>
      <w:r w:rsidRPr="00600490">
        <w:rPr>
          <w:rFonts w:ascii="Arial" w:hAnsi="Arial" w:cs="Arial"/>
          <w:lang w:val="ru-RU"/>
        </w:rPr>
        <w:t>теллектуальных прав, принадлежащих как Поставщику, так и третьим лицам.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Поставщик гарантирует, что для дальнейшего использования Товара, получе</w:t>
      </w:r>
      <w:r w:rsidRPr="00600490">
        <w:rPr>
          <w:rFonts w:ascii="Arial" w:hAnsi="Arial" w:cs="Arial"/>
          <w:lang w:val="ru-RU"/>
        </w:rPr>
        <w:t>н</w:t>
      </w:r>
      <w:r w:rsidRPr="00600490">
        <w:rPr>
          <w:rFonts w:ascii="Arial" w:hAnsi="Arial" w:cs="Arial"/>
          <w:lang w:val="ru-RU"/>
        </w:rPr>
        <w:t>ного по Договору, Покупателю не потребуется получение каких-либо дополнительных прав, заключение лицензионных и иных договоров.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Поставщик гарантирует, что в случае предъявления к Покупателю претензий со стороны третьих лиц о нарушении их прав на принадлежащие им результаты инте</w:t>
      </w:r>
      <w:r w:rsidRPr="00600490">
        <w:rPr>
          <w:rFonts w:ascii="Arial" w:hAnsi="Arial" w:cs="Arial"/>
          <w:lang w:val="ru-RU"/>
        </w:rPr>
        <w:t>л</w:t>
      </w:r>
      <w:r w:rsidRPr="00600490">
        <w:rPr>
          <w:rFonts w:ascii="Arial" w:hAnsi="Arial" w:cs="Arial"/>
          <w:lang w:val="ru-RU"/>
        </w:rPr>
        <w:t>лектуальной деятельности или имущественных притязаний на Товар, и если эти пр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>тензии прямо или косвенно связаны с использованием Покупателем Товара, он обяз</w:t>
      </w:r>
      <w:r w:rsidRPr="00600490">
        <w:rPr>
          <w:rFonts w:ascii="Arial" w:hAnsi="Arial" w:cs="Arial"/>
          <w:lang w:val="ru-RU"/>
        </w:rPr>
        <w:t>у</w:t>
      </w:r>
      <w:r w:rsidRPr="00600490">
        <w:rPr>
          <w:rFonts w:ascii="Arial" w:hAnsi="Arial" w:cs="Arial"/>
          <w:lang w:val="ru-RU"/>
        </w:rPr>
        <w:t>ется выступить на стороне Покупателя как в судебном, так и во внесудебном разбир</w:t>
      </w:r>
      <w:r w:rsidRPr="00600490">
        <w:rPr>
          <w:rFonts w:ascii="Arial" w:hAnsi="Arial" w:cs="Arial"/>
          <w:lang w:val="ru-RU"/>
        </w:rPr>
        <w:t>а</w:t>
      </w:r>
      <w:r w:rsidRPr="00600490">
        <w:rPr>
          <w:rFonts w:ascii="Arial" w:hAnsi="Arial" w:cs="Arial"/>
          <w:lang w:val="ru-RU"/>
        </w:rPr>
        <w:t>тельстве за собственный счет и освободить Покупателя от всех затрат и убытков, св</w:t>
      </w:r>
      <w:r w:rsidRPr="00600490">
        <w:rPr>
          <w:rFonts w:ascii="Arial" w:hAnsi="Arial" w:cs="Arial"/>
          <w:lang w:val="ru-RU"/>
        </w:rPr>
        <w:t>я</w:t>
      </w:r>
      <w:r w:rsidRPr="00600490">
        <w:rPr>
          <w:rFonts w:ascii="Arial" w:hAnsi="Arial" w:cs="Arial"/>
          <w:lang w:val="ru-RU"/>
        </w:rPr>
        <w:t>занных с защ</w:t>
      </w:r>
      <w:r w:rsidRPr="00600490">
        <w:rPr>
          <w:rFonts w:ascii="Arial" w:hAnsi="Arial" w:cs="Arial"/>
          <w:lang w:val="ru-RU"/>
        </w:rPr>
        <w:t>и</w:t>
      </w:r>
      <w:r w:rsidRPr="00600490">
        <w:rPr>
          <w:rFonts w:ascii="Arial" w:hAnsi="Arial" w:cs="Arial"/>
          <w:lang w:val="ru-RU"/>
        </w:rPr>
        <w:t>той от таких претензий.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</w:p>
    <w:p w:rsidR="00F47237" w:rsidRPr="00600490" w:rsidRDefault="00F47237" w:rsidP="00F47237">
      <w:pPr>
        <w:pStyle w:val="a3"/>
        <w:ind w:left="1069" w:hanging="1069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  <w:lang w:val="ru-RU"/>
        </w:rPr>
        <w:t xml:space="preserve">7. </w:t>
      </w:r>
      <w:r w:rsidRPr="00600490">
        <w:rPr>
          <w:rFonts w:ascii="Arial" w:hAnsi="Arial" w:cs="Arial"/>
          <w:b/>
        </w:rPr>
        <w:t>ОТВЕТСТВЕННОСТЬ СТОРОН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7.1. При просрочке исполнения принятых по настоящему договору обязательств, а также при просрочке устранения недостатков Поста</w:t>
      </w:r>
      <w:r>
        <w:rPr>
          <w:rFonts w:ascii="Arial" w:hAnsi="Arial" w:cs="Arial"/>
        </w:rPr>
        <w:t>вщик обязан уплатить Покупат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лю</w:t>
      </w:r>
      <w:r w:rsidRPr="00600490">
        <w:rPr>
          <w:rFonts w:ascii="Arial" w:hAnsi="Arial" w:cs="Arial"/>
        </w:rPr>
        <w:t xml:space="preserve"> пени в размере </w:t>
      </w:r>
      <w:r>
        <w:rPr>
          <w:rFonts w:ascii="Arial" w:hAnsi="Arial" w:cs="Arial"/>
        </w:rPr>
        <w:t>0,1%</w:t>
      </w:r>
      <w:r w:rsidRPr="0060049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стоимости</w:t>
      </w:r>
      <w:r w:rsidRPr="00600490">
        <w:rPr>
          <w:rFonts w:ascii="Arial" w:hAnsi="Arial" w:cs="Arial"/>
        </w:rPr>
        <w:t xml:space="preserve"> неисполненного обязательства за каждый день просрочки исполнения, начиная с первого дня просрочки выполнения обязательств, предусмотренных Договором, по день их фактического исполнения  включител</w:t>
      </w:r>
      <w:r w:rsidRPr="00600490">
        <w:rPr>
          <w:rFonts w:ascii="Arial" w:hAnsi="Arial" w:cs="Arial"/>
        </w:rPr>
        <w:t>ь</w:t>
      </w:r>
      <w:r w:rsidRPr="00600490">
        <w:rPr>
          <w:rFonts w:ascii="Arial" w:hAnsi="Arial" w:cs="Arial"/>
        </w:rPr>
        <w:t>но.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2</w:t>
      </w:r>
      <w:r w:rsidRPr="00600490">
        <w:rPr>
          <w:rFonts w:ascii="Arial" w:hAnsi="Arial" w:cs="Arial"/>
        </w:rPr>
        <w:t>. В случае нарушения сроков оплаты поставленного Товара, согласованных Сторонами в Приложениях (Спецификациях), Покупатель обязан уплатить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ставщику, по его письменному требованию, неустойку в размере 1/36</w:t>
      </w:r>
      <w:r w:rsidRPr="00600490">
        <w:rPr>
          <w:rFonts w:ascii="Arial" w:hAnsi="Arial" w:cs="Arial"/>
          <w:lang w:val="ru-RU"/>
        </w:rPr>
        <w:t>0</w:t>
      </w:r>
      <w:r w:rsidRPr="0060049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от </w:t>
      </w:r>
      <w:r w:rsidRPr="00600490">
        <w:rPr>
          <w:rFonts w:ascii="Arial" w:hAnsi="Arial" w:cs="Arial"/>
        </w:rPr>
        <w:t>ставки рефинансирования ЦБ РФ от неоплаченной в срок суммы за каждый день просрочки, но не более 3% (тр</w:t>
      </w:r>
      <w:r w:rsidRPr="00600490">
        <w:rPr>
          <w:rFonts w:ascii="Arial" w:hAnsi="Arial" w:cs="Arial"/>
          <w:lang w:val="ru-RU"/>
        </w:rPr>
        <w:t>ех)</w:t>
      </w:r>
      <w:r w:rsidRPr="00600490">
        <w:rPr>
          <w:rFonts w:ascii="Arial" w:hAnsi="Arial" w:cs="Arial"/>
        </w:rPr>
        <w:t xml:space="preserve">  от невыплаченной в срок суммы.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7.3. В случае поставки Товара с нарушением тары и упаковки, предусмотренной п. 3.13. договора, маркировки Товара в соответствие с п.3.14, Поставщик обязан упл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тить Покупателю штраф в размере 10 %(десяти) стоимости Товара согласно Прилож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нию (Спецификации).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7.4. Покупатель вправе, уведомив Поставщика, отказаться от принятия Товара, поставка которого просрочена более чем на 21 (двадцать один) календарный день, л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бо не устранения недостатков Товара, и отказаться от исполнения Договора (Прилож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 (Спецификации) к настоящему Договору) в одностороннем порядке путем напра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ления соответствующего уведомления об этом Поставщику без компенсации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щику каких бы то ни было затрат и убытков, которые последний в связи с расторжен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ем Договора может понести. В уведомлении указывается дата  расторжения договора. В указанном случае, Поставщик обязан в срок, не превышающий 10 (десяти) банко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ских дней с момента получения требования Покупателя, вернуть Покупателю дене</w:t>
      </w:r>
      <w:r w:rsidRPr="00600490">
        <w:rPr>
          <w:rFonts w:ascii="Arial" w:hAnsi="Arial" w:cs="Arial"/>
        </w:rPr>
        <w:t>ж</w:t>
      </w:r>
      <w:r w:rsidRPr="00600490">
        <w:rPr>
          <w:rFonts w:ascii="Arial" w:hAnsi="Arial" w:cs="Arial"/>
        </w:rPr>
        <w:t>ные средства, уплаченные за не поставле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ный/недопоставленный Товар.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5.</w:t>
      </w:r>
      <w:r w:rsidRPr="00600490">
        <w:rPr>
          <w:rFonts w:ascii="Arial" w:hAnsi="Arial" w:cs="Arial"/>
        </w:rPr>
        <w:t xml:space="preserve"> В случае одностороннего отказа Покупателя от исполнения Приложения (Спецификации) по причине неисполнения Поставщиком своих обязательств Поставщик обязан уплатить Покупателю штраф в размере 10 % (десять) стоимости Товара согласно Приложению (Спецификации). При этом Покупатель вправе взыскать </w:t>
      </w:r>
      <w:r w:rsidRPr="00600490">
        <w:rPr>
          <w:rFonts w:ascii="Arial" w:hAnsi="Arial" w:cs="Arial"/>
          <w:lang w:val="ru-RU"/>
        </w:rPr>
        <w:t>с</w:t>
      </w:r>
      <w:r w:rsidRPr="00600490">
        <w:rPr>
          <w:rFonts w:ascii="Arial" w:hAnsi="Arial" w:cs="Arial"/>
        </w:rPr>
        <w:t xml:space="preserve"> Поставщика либо пени в соответствии с п. </w:t>
      </w: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.1.</w:t>
      </w:r>
      <w:r w:rsidRPr="00600490">
        <w:rPr>
          <w:rFonts w:ascii="Arial" w:hAnsi="Arial" w:cs="Arial"/>
          <w:lang w:val="ru-RU"/>
        </w:rPr>
        <w:t>,7.2.</w:t>
      </w:r>
      <w:r w:rsidRPr="00600490">
        <w:rPr>
          <w:rFonts w:ascii="Arial" w:hAnsi="Arial" w:cs="Arial"/>
        </w:rPr>
        <w:t xml:space="preserve"> настоящего Договора, либо штраф в соответствии с настоящим пунктом.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6</w:t>
      </w:r>
      <w:r w:rsidRPr="00600490"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>В случае поставки товара, несоответствующего условиям настоящего дог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вора по качеству, комплектности</w:t>
      </w:r>
      <w:r w:rsidRPr="00600490">
        <w:rPr>
          <w:rFonts w:ascii="Arial" w:hAnsi="Arial" w:cs="Arial"/>
        </w:rPr>
        <w:t xml:space="preserve"> Поставщик </w:t>
      </w:r>
      <w:r>
        <w:rPr>
          <w:rFonts w:ascii="Arial" w:hAnsi="Arial" w:cs="Arial"/>
          <w:lang w:val="ru-RU"/>
        </w:rPr>
        <w:t xml:space="preserve">обязан уплатить </w:t>
      </w:r>
      <w:r w:rsidRPr="00600490">
        <w:rPr>
          <w:rFonts w:ascii="Arial" w:hAnsi="Arial" w:cs="Arial"/>
        </w:rPr>
        <w:t>Покупателю штраф в размере 10% (десять) стоимости Товара</w:t>
      </w:r>
      <w:r>
        <w:rPr>
          <w:rFonts w:ascii="Arial" w:hAnsi="Arial" w:cs="Arial"/>
          <w:lang w:val="ru-RU"/>
        </w:rPr>
        <w:t>, в отношении которого допущено нарушение</w:t>
      </w:r>
      <w:r w:rsidRPr="00600490">
        <w:rPr>
          <w:rFonts w:ascii="Arial" w:hAnsi="Arial" w:cs="Arial"/>
        </w:rPr>
        <w:t>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7.7.</w:t>
      </w:r>
      <w:r w:rsidRPr="00600490">
        <w:rPr>
          <w:rFonts w:ascii="Arial" w:hAnsi="Arial" w:cs="Arial"/>
        </w:rPr>
        <w:t xml:space="preserve"> Покупатель имеет право произвести удержание начисленных в соответствии с условиями </w:t>
      </w:r>
      <w:r w:rsidRPr="00600490">
        <w:rPr>
          <w:rFonts w:ascii="Arial" w:hAnsi="Arial" w:cs="Arial"/>
          <w:lang w:val="ru-RU"/>
        </w:rPr>
        <w:t xml:space="preserve">раздела 7 договора </w:t>
      </w:r>
      <w:r w:rsidRPr="00600490">
        <w:rPr>
          <w:rFonts w:ascii="Arial" w:hAnsi="Arial" w:cs="Arial"/>
        </w:rPr>
        <w:t>неустоек</w:t>
      </w:r>
      <w:r w:rsidRPr="00600490">
        <w:rPr>
          <w:rFonts w:ascii="Arial" w:hAnsi="Arial" w:cs="Arial"/>
          <w:lang w:val="ru-RU"/>
        </w:rPr>
        <w:t xml:space="preserve"> (штрафов)</w:t>
      </w:r>
      <w:r w:rsidRPr="00600490">
        <w:rPr>
          <w:rFonts w:ascii="Arial" w:hAnsi="Arial" w:cs="Arial"/>
        </w:rPr>
        <w:t>, в связи с ненадлежащим исполнением Поставщиком своих обязательств, а также расходов, понесенных Покупателем при устранении недостатков поставленного Товара собственными силами, либо силами привлеченных им третьих лиц, в случае реализации своего права согласно п. 4.1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 договора. В этом случае Покупатель считается исполнившим  свои обязательства по договору в полном объеме. Уведомление об удержании начисленных неустоек, расходов на устранение недостатков Товара направляется Поставщику после принятия решения Покупателем об удержании, с полным расчетом неустоек</w:t>
      </w:r>
      <w:r w:rsidRPr="00600490">
        <w:rPr>
          <w:rFonts w:ascii="Arial" w:hAnsi="Arial" w:cs="Arial"/>
          <w:lang w:val="ru-RU"/>
        </w:rPr>
        <w:t xml:space="preserve"> (штрафа)</w:t>
      </w:r>
      <w:r w:rsidRPr="00600490">
        <w:rPr>
          <w:rFonts w:ascii="Arial" w:hAnsi="Arial" w:cs="Arial"/>
        </w:rPr>
        <w:t>, расчетом фактически произведенных расходов по устранению недостатков Товара.</w:t>
      </w:r>
      <w:r w:rsidRPr="00600490">
        <w:rPr>
          <w:rFonts w:ascii="Arial" w:hAnsi="Arial" w:cs="Arial"/>
          <w:lang w:val="ru-RU"/>
        </w:rPr>
        <w:t xml:space="preserve"> </w:t>
      </w:r>
      <w:r w:rsidRPr="00600490">
        <w:rPr>
          <w:rFonts w:ascii="Arial" w:hAnsi="Arial" w:cs="Arial"/>
        </w:rPr>
        <w:t>В случае не реализации права на удержание</w:t>
      </w:r>
      <w:r w:rsidRPr="00600490">
        <w:rPr>
          <w:rFonts w:ascii="Arial" w:hAnsi="Arial" w:cs="Arial"/>
          <w:lang w:val="ru-RU"/>
        </w:rPr>
        <w:t xml:space="preserve"> и не оплате Поставщиком штрафных санкций,</w:t>
      </w:r>
      <w:r w:rsidRPr="00600490">
        <w:rPr>
          <w:rFonts w:ascii="Arial" w:hAnsi="Arial" w:cs="Arial"/>
        </w:rPr>
        <w:t xml:space="preserve"> предусмотренн</w:t>
      </w:r>
      <w:r w:rsidRPr="00600490">
        <w:rPr>
          <w:rFonts w:ascii="Arial" w:hAnsi="Arial" w:cs="Arial"/>
          <w:lang w:val="ru-RU"/>
        </w:rPr>
        <w:t>ых</w:t>
      </w:r>
      <w:r w:rsidRPr="00600490">
        <w:rPr>
          <w:rFonts w:ascii="Arial" w:hAnsi="Arial" w:cs="Arial"/>
        </w:rPr>
        <w:t xml:space="preserve"> настоящ</w:t>
      </w:r>
      <w:r w:rsidRPr="00600490">
        <w:rPr>
          <w:rFonts w:ascii="Arial" w:hAnsi="Arial" w:cs="Arial"/>
          <w:lang w:val="ru-RU"/>
        </w:rPr>
        <w:t>им разделом</w:t>
      </w:r>
      <w:r w:rsidRPr="00600490">
        <w:rPr>
          <w:rFonts w:ascii="Arial" w:hAnsi="Arial" w:cs="Arial"/>
        </w:rPr>
        <w:t xml:space="preserve">, Покупатель вправе </w:t>
      </w:r>
      <w:r w:rsidRPr="00600490">
        <w:rPr>
          <w:rFonts w:ascii="Arial" w:hAnsi="Arial" w:cs="Arial"/>
          <w:lang w:val="ru-RU"/>
        </w:rPr>
        <w:t>предъявить претензию П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ставщику</w:t>
      </w:r>
      <w:r w:rsidRPr="00600490">
        <w:rPr>
          <w:rFonts w:ascii="Arial" w:hAnsi="Arial" w:cs="Arial"/>
        </w:rPr>
        <w:t xml:space="preserve">. 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7.8. В случае если поставленный Товар либо входящие в него узлы и детали не соответствуют требованиям, установленным Договором, Покупатель вправе по своему усмотрению: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А) оплатить Товар по цене, которая при сравнимых обстоятельствах обычно взимается за данный товар;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Б) потребовать от Поставщика замены Товара на товар, соответствующий усл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виям Договора;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В) отказаться от исполнения Договора/Приложения (Спецификации) и потреб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вать от Поставщика возврата уплаченной за Товар суммы и  возмещения убытков</w:t>
      </w:r>
      <w:r>
        <w:rPr>
          <w:rFonts w:ascii="Arial" w:hAnsi="Arial" w:cs="Arial"/>
        </w:rPr>
        <w:t>, штрафов</w:t>
      </w:r>
      <w:r w:rsidRPr="00600490">
        <w:rPr>
          <w:rFonts w:ascii="Arial" w:hAnsi="Arial" w:cs="Arial"/>
        </w:rPr>
        <w:t>;</w:t>
      </w:r>
    </w:p>
    <w:p w:rsidR="00F47237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Г) потребовать от Поставщика уплаты штрафа в размере 10% (десяти) от сто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мости Тов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ра.</w:t>
      </w:r>
    </w:p>
    <w:p w:rsidR="00F47237" w:rsidRDefault="00F47237" w:rsidP="00F4723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F47237">
        <w:rPr>
          <w:rFonts w:ascii="Arial" w:hAnsi="Arial" w:cs="Arial"/>
        </w:rPr>
        <w:t>Д) привлечь третьих лиц для устранения недостатков</w:t>
      </w:r>
      <w:r w:rsidR="004B2C0B">
        <w:rPr>
          <w:rFonts w:ascii="Arial" w:hAnsi="Arial" w:cs="Arial"/>
        </w:rPr>
        <w:t xml:space="preserve"> Товара</w:t>
      </w:r>
      <w:r w:rsidRPr="00F47237">
        <w:rPr>
          <w:rFonts w:ascii="Arial" w:hAnsi="Arial" w:cs="Arial"/>
        </w:rPr>
        <w:t>, с отнесением ра</w:t>
      </w:r>
      <w:r w:rsidRPr="00F47237">
        <w:rPr>
          <w:rFonts w:ascii="Arial" w:hAnsi="Arial" w:cs="Arial"/>
        </w:rPr>
        <w:t>с</w:t>
      </w:r>
      <w:r w:rsidRPr="00F47237">
        <w:rPr>
          <w:rFonts w:ascii="Arial" w:hAnsi="Arial" w:cs="Arial"/>
        </w:rPr>
        <w:t>ходов на П</w:t>
      </w:r>
      <w:r w:rsidRPr="00F47237">
        <w:rPr>
          <w:rFonts w:ascii="Arial" w:hAnsi="Arial" w:cs="Arial"/>
        </w:rPr>
        <w:t>о</w:t>
      </w:r>
      <w:r w:rsidRPr="00F47237">
        <w:rPr>
          <w:rFonts w:ascii="Arial" w:hAnsi="Arial" w:cs="Arial"/>
        </w:rPr>
        <w:t>ставщика</w:t>
      </w:r>
      <w:r w:rsidR="00F43915">
        <w:rPr>
          <w:rFonts w:ascii="Arial" w:hAnsi="Arial" w:cs="Arial"/>
        </w:rPr>
        <w:t>.</w:t>
      </w:r>
    </w:p>
    <w:p w:rsidR="00F43915" w:rsidRPr="00F47237" w:rsidRDefault="00F43915" w:rsidP="00F4723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Pr="00600490">
        <w:rPr>
          <w:rFonts w:ascii="Arial" w:hAnsi="Arial" w:cs="Arial"/>
        </w:rPr>
        <w:t>воспользоваться иными правами, предусмотренными действующим законод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</w:t>
      </w:r>
      <w:r w:rsidRPr="00600490">
        <w:rPr>
          <w:rFonts w:ascii="Arial" w:hAnsi="Arial" w:cs="Arial"/>
        </w:rPr>
        <w:t>ь</w:t>
      </w:r>
      <w:r w:rsidRPr="00600490">
        <w:rPr>
          <w:rFonts w:ascii="Arial" w:hAnsi="Arial" w:cs="Arial"/>
        </w:rPr>
        <w:t>ством Российской Федерации</w:t>
      </w:r>
      <w:r>
        <w:rPr>
          <w:rFonts w:ascii="Arial" w:hAnsi="Arial" w:cs="Arial"/>
        </w:rPr>
        <w:t>.</w:t>
      </w:r>
    </w:p>
    <w:p w:rsidR="00F47237" w:rsidRPr="00600490" w:rsidRDefault="00F47237" w:rsidP="00F47237">
      <w:pPr>
        <w:ind w:firstLine="708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О принятом решении Покупатель в письменной форме извещает Поставщ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ка.</w:t>
      </w:r>
    </w:p>
    <w:p w:rsidR="00F47237" w:rsidRPr="00600490" w:rsidRDefault="00F47237" w:rsidP="00F47237">
      <w:pPr>
        <w:pStyle w:val="a3"/>
        <w:ind w:firstLine="720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9</w:t>
      </w:r>
      <w:r w:rsidRPr="00600490">
        <w:rPr>
          <w:rFonts w:ascii="Arial" w:hAnsi="Arial" w:cs="Arial"/>
        </w:rPr>
        <w:t>. В течение 2</w:t>
      </w:r>
      <w:r w:rsidRPr="00600490">
        <w:rPr>
          <w:rFonts w:ascii="Arial" w:hAnsi="Arial" w:cs="Arial"/>
          <w:lang w:val="ru-RU"/>
        </w:rPr>
        <w:t xml:space="preserve"> (двух)</w:t>
      </w:r>
      <w:r w:rsidRPr="00600490">
        <w:rPr>
          <w:rFonts w:ascii="Arial" w:hAnsi="Arial" w:cs="Arial"/>
        </w:rPr>
        <w:t xml:space="preserve"> рабочих дней с даты отгрузки Товара Поставщик предоставляет Покупателю факсимильную/сканированную копию надлежащим образом оформленного сч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та-фактуры.</w:t>
      </w:r>
    </w:p>
    <w:p w:rsidR="00F47237" w:rsidRPr="00600490" w:rsidRDefault="00F47237" w:rsidP="00F47237">
      <w:pPr>
        <w:pStyle w:val="a3"/>
        <w:ind w:firstLine="720"/>
        <w:rPr>
          <w:rFonts w:ascii="Arial" w:hAnsi="Arial" w:cs="Arial"/>
        </w:rPr>
      </w:pPr>
      <w:r w:rsidRPr="00600490">
        <w:rPr>
          <w:rFonts w:ascii="Arial" w:hAnsi="Arial" w:cs="Arial"/>
        </w:rPr>
        <w:t>Оригиналы надлежащим образом оформленных счетов-фактур должны быть выставлены Поставщиком в соответствии с условиями договора в срок предусмотренный законодательством РФ. Выставлением счета-фактуры считается передача надл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жащим образом оформленного счета-фактуры Покупателю.</w:t>
      </w:r>
    </w:p>
    <w:p w:rsidR="00F47237" w:rsidRPr="00600490" w:rsidRDefault="00F47237" w:rsidP="00F47237">
      <w:pPr>
        <w:pStyle w:val="a3"/>
        <w:ind w:firstLine="720"/>
        <w:rPr>
          <w:rFonts w:ascii="Arial" w:hAnsi="Arial" w:cs="Arial"/>
        </w:rPr>
      </w:pPr>
      <w:r w:rsidRPr="00600490">
        <w:rPr>
          <w:rFonts w:ascii="Arial" w:hAnsi="Arial" w:cs="Arial"/>
        </w:rPr>
        <w:t>За несвоевременное выставление счета-фактуры</w:t>
      </w:r>
      <w:r w:rsidRPr="00600490">
        <w:rPr>
          <w:rFonts w:ascii="Arial" w:hAnsi="Arial" w:cs="Arial"/>
          <w:lang w:val="ru-RU"/>
        </w:rPr>
        <w:t>/передачи УПД</w:t>
      </w:r>
      <w:r w:rsidRPr="00600490">
        <w:rPr>
          <w:rFonts w:ascii="Arial" w:hAnsi="Arial" w:cs="Arial"/>
        </w:rPr>
        <w:t xml:space="preserve"> Поставщик обязан уплатить Покупателю неустойку в размере 0,1% от итоговой суммы, указанной в счете-фактуре</w:t>
      </w:r>
      <w:r w:rsidRPr="00600490">
        <w:rPr>
          <w:rFonts w:ascii="Arial" w:hAnsi="Arial" w:cs="Arial"/>
          <w:lang w:val="ru-RU"/>
        </w:rPr>
        <w:t>/УПД</w:t>
      </w:r>
      <w:r w:rsidRPr="00600490">
        <w:rPr>
          <w:rFonts w:ascii="Arial" w:hAnsi="Arial" w:cs="Arial"/>
        </w:rPr>
        <w:t>, за каждый день просрочки выставления</w:t>
      </w:r>
      <w:r w:rsidRPr="00600490">
        <w:rPr>
          <w:rFonts w:ascii="Arial" w:hAnsi="Arial" w:cs="Arial"/>
          <w:lang w:val="ru-RU"/>
        </w:rPr>
        <w:t>/передачи</w:t>
      </w:r>
      <w:r w:rsidRPr="00600490">
        <w:rPr>
          <w:rFonts w:ascii="Arial" w:hAnsi="Arial" w:cs="Arial"/>
        </w:rPr>
        <w:t>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7.10. Поставщик гарантирует Покупателю возмещение убытков, связанных с 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начислением Покупателю налога на прибыль, соответствующих пеней и штрафов, в связи с квалификацией налоговым органом затрат по настоящему договору в качестве неправ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мерно включенных в состав расходов для целей налогообложения по налогу на пр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быль по причине выявления признаков недобросовестного налогоплательщика в деятельности Поставщика и/или в деятельности третьих лиц, привлекаемых Поста</w:t>
      </w:r>
      <w:r w:rsidRPr="00600490">
        <w:rPr>
          <w:rFonts w:ascii="Arial" w:hAnsi="Arial" w:cs="Arial"/>
        </w:rPr>
        <w:t>в</w:t>
      </w:r>
      <w:r w:rsidRPr="00600490">
        <w:rPr>
          <w:rFonts w:ascii="Arial" w:hAnsi="Arial" w:cs="Arial"/>
        </w:rPr>
        <w:t>щиком для исполнения своих обязательств по насто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 xml:space="preserve">щему договору. 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Поставщик гарантирует возмещение убытков Покупателя, возникших в результ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 отказа налогового органа в вычете (возмещении) заявленных Покупателем сумм НДС, по причине неуплаты НДС в бюджет Поставщиком и/или третьими лицами, пр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влекаемыми Поставщиком для исполнения своих обязательств по настоящему догов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ру.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Возмещение убытков производится на основании счета, с приложением к нему расчета убытков, а также копии решения налогового органа об исключении из расходов по налогу на прибыль сумм расходов по настоящему договору и/или об отказе (полн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стью или частично) в вычете (возмещении) заявленных сумм НДС».</w:t>
      </w:r>
    </w:p>
    <w:p w:rsidR="00F47237" w:rsidRPr="00600490" w:rsidRDefault="00F47237" w:rsidP="00F47237">
      <w:pPr>
        <w:ind w:firstLine="720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7.11.  Выплата неустоек (штрафов) производится Стороной в течение 10 (десяти) банковских дней после получения соответствующего требования.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.1</w:t>
      </w:r>
      <w:r w:rsidRPr="00600490">
        <w:rPr>
          <w:rFonts w:ascii="Arial" w:hAnsi="Arial" w:cs="Arial"/>
          <w:lang w:val="ru-RU"/>
        </w:rPr>
        <w:t>2</w:t>
      </w:r>
      <w:r w:rsidRPr="00600490">
        <w:rPr>
          <w:rFonts w:ascii="Arial" w:hAnsi="Arial" w:cs="Arial"/>
        </w:rPr>
        <w:t>. При установлении недостачи и\или ненадлежащего качества Товара, расходы Грузополучателя за сверхнормативный простой вагонов под разгрузкой, замене, возврату (переадресовке) Товара и прочие, связанные с недостачей и\или поставкой некачественного Товара, возмещает П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ставщик.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.1</w:t>
      </w:r>
      <w:r w:rsidRPr="00600490">
        <w:rPr>
          <w:rFonts w:ascii="Arial" w:hAnsi="Arial" w:cs="Arial"/>
          <w:lang w:val="ru-RU"/>
        </w:rPr>
        <w:t>3</w:t>
      </w:r>
      <w:r w:rsidRPr="00600490">
        <w:rPr>
          <w:rFonts w:ascii="Arial" w:hAnsi="Arial" w:cs="Arial"/>
        </w:rPr>
        <w:t>. Уплата неустоек  не освобождает стороны от исполнения принятых на себя обязательств, предусмотренных условиями настоящего Договора.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7.14. За неисполнение Сторонами условий п. 11.5. и 11.6. договора виновная сторона оплачивает другой стороне штраф в размере 10 % (десять) от суммы уступа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>мого требов</w:t>
      </w:r>
      <w:r w:rsidRPr="00600490">
        <w:rPr>
          <w:rFonts w:ascii="Arial" w:hAnsi="Arial" w:cs="Arial"/>
          <w:lang w:val="ru-RU"/>
        </w:rPr>
        <w:t>а</w:t>
      </w:r>
      <w:r w:rsidRPr="00600490">
        <w:rPr>
          <w:rFonts w:ascii="Arial" w:hAnsi="Arial" w:cs="Arial"/>
          <w:lang w:val="ru-RU"/>
        </w:rPr>
        <w:t>ния/на залог права.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7.15.</w:t>
      </w:r>
      <w:r w:rsidRPr="00600490">
        <w:t xml:space="preserve"> </w:t>
      </w:r>
      <w:r w:rsidRPr="00600490">
        <w:rPr>
          <w:rFonts w:ascii="Arial" w:hAnsi="Arial" w:cs="Arial"/>
          <w:lang w:val="ru-RU"/>
        </w:rPr>
        <w:t>В случае если к Покупателю третьими лицами будут предъявлены прете</w:t>
      </w:r>
      <w:r w:rsidRPr="00600490">
        <w:rPr>
          <w:rFonts w:ascii="Arial" w:hAnsi="Arial" w:cs="Arial"/>
          <w:lang w:val="ru-RU"/>
        </w:rPr>
        <w:t>н</w:t>
      </w:r>
      <w:r w:rsidRPr="00600490">
        <w:rPr>
          <w:rFonts w:ascii="Arial" w:hAnsi="Arial" w:cs="Arial"/>
          <w:lang w:val="ru-RU"/>
        </w:rPr>
        <w:t>зии и требования,   связанные с нарушением интеллектуальных прав, и использование Покупателем Товара станет невозможным, Поставщик обязуется компенсировать П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купателю понесенные в связи с этим убытки, либо компенсировать понесенные Пок</w:t>
      </w:r>
      <w:r w:rsidRPr="00600490">
        <w:rPr>
          <w:rFonts w:ascii="Arial" w:hAnsi="Arial" w:cs="Arial"/>
          <w:lang w:val="ru-RU"/>
        </w:rPr>
        <w:t>у</w:t>
      </w:r>
      <w:r w:rsidRPr="00600490">
        <w:rPr>
          <w:rFonts w:ascii="Arial" w:hAnsi="Arial" w:cs="Arial"/>
          <w:lang w:val="ru-RU"/>
        </w:rPr>
        <w:t>пателем расходы, в том числе судебные, связанные с указанными претензиями  трет</w:t>
      </w:r>
      <w:r w:rsidRPr="00600490">
        <w:rPr>
          <w:rFonts w:ascii="Arial" w:hAnsi="Arial" w:cs="Arial"/>
          <w:lang w:val="ru-RU"/>
        </w:rPr>
        <w:t>ь</w:t>
      </w:r>
      <w:r w:rsidRPr="00600490">
        <w:rPr>
          <w:rFonts w:ascii="Arial" w:hAnsi="Arial" w:cs="Arial"/>
          <w:lang w:val="ru-RU"/>
        </w:rPr>
        <w:t>их лиц в р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 xml:space="preserve">грессном порядке.     </w:t>
      </w:r>
    </w:p>
    <w:p w:rsidR="00F47237" w:rsidRPr="00600490" w:rsidRDefault="00F47237" w:rsidP="00F47237">
      <w:pPr>
        <w:pStyle w:val="a3"/>
        <w:ind w:left="1069" w:firstLine="0"/>
        <w:rPr>
          <w:rFonts w:ascii="Arial" w:hAnsi="Arial" w:cs="Arial"/>
          <w:b/>
          <w:lang w:val="ru-RU"/>
        </w:rPr>
      </w:pPr>
    </w:p>
    <w:p w:rsidR="00F47237" w:rsidRPr="00600490" w:rsidRDefault="00F47237" w:rsidP="00F47237">
      <w:pPr>
        <w:pStyle w:val="a3"/>
        <w:ind w:left="1069" w:hanging="1069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  <w:lang w:val="ru-RU"/>
        </w:rPr>
        <w:t xml:space="preserve">8. </w:t>
      </w:r>
      <w:r w:rsidRPr="00600490">
        <w:rPr>
          <w:rFonts w:ascii="Arial" w:hAnsi="Arial" w:cs="Arial"/>
          <w:b/>
        </w:rPr>
        <w:t>ОБСТОЯТЕЛЬСТВА НЕПРЕОДОЛИМОЙ СИЛЫ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8.1. Стороны освобождаются от ответственности за полное или частичное неи</w:t>
      </w:r>
      <w:r w:rsidRPr="00600490">
        <w:rPr>
          <w:rFonts w:ascii="Arial" w:hAnsi="Arial" w:cs="Arial"/>
        </w:rPr>
        <w:t>с</w:t>
      </w:r>
      <w:r w:rsidRPr="00600490">
        <w:rPr>
          <w:rFonts w:ascii="Arial" w:hAnsi="Arial" w:cs="Arial"/>
        </w:rPr>
        <w:t>полнение обязательств по настоящему Договору, если указанное неисполнение обяз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тельств явилось следствием действия обстоятельств непреодолимой силы, под кот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рыми понимаются чрезвычайные и непредотвратимые при данных условиях обсто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тельства, возникшие после заключения Сторонами настоящего Договора, как-то: наводнения, пожара, землетрясения и других стихийных бе</w:t>
      </w:r>
      <w:r w:rsidRPr="00600490">
        <w:rPr>
          <w:rFonts w:ascii="Arial" w:hAnsi="Arial" w:cs="Arial"/>
        </w:rPr>
        <w:t>д</w:t>
      </w:r>
      <w:r w:rsidRPr="00600490">
        <w:rPr>
          <w:rFonts w:ascii="Arial" w:hAnsi="Arial" w:cs="Arial"/>
        </w:rPr>
        <w:t>ствий, войны и военных действий, а также издания федеральными органами государственной власти актов, ограничивающих исполнение обязательств по насто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щему Договору.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8.2. Сторона, для которой создалась ситуация невозможности выполнения об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зательств по Договору, должна в течение 10 (десяти) календарных дней направить другой Стороне по факсимильным средствам связи или заказным письмом уведомл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ние о наступлении и продолжительности действия указанного выше обстоятельства, подтвержденного справкой  торгово-промышленной палаты субъекта Российской Ф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дерации, на территории которого имеет место обстоятельство непреодолимой силы, препятствующее исполнению Стороной своих обязательств. Не извещение или н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своевременное извещение другой Стороны Стороной, для которой создалась нево</w:t>
      </w:r>
      <w:r w:rsidRPr="00600490">
        <w:rPr>
          <w:rFonts w:ascii="Arial" w:hAnsi="Arial" w:cs="Arial"/>
        </w:rPr>
        <w:t>з</w:t>
      </w:r>
      <w:r w:rsidRPr="00600490">
        <w:rPr>
          <w:rFonts w:ascii="Arial" w:hAnsi="Arial" w:cs="Arial"/>
        </w:rPr>
        <w:t>можность исполнения обязательств, вследствие наступления обстоятельств непреод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лимой силы, влечет за собой утрату для этой стороны права ссылаться на такие о</w:t>
      </w:r>
      <w:r w:rsidRPr="00600490">
        <w:rPr>
          <w:rFonts w:ascii="Arial" w:hAnsi="Arial" w:cs="Arial"/>
        </w:rPr>
        <w:t>б</w:t>
      </w:r>
      <w:r w:rsidRPr="00600490">
        <w:rPr>
          <w:rFonts w:ascii="Arial" w:hAnsi="Arial" w:cs="Arial"/>
        </w:rPr>
        <w:t>стоятельства в качестве оснований, освобождающих ее от ответственности по насто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щему Договору.</w:t>
      </w:r>
    </w:p>
    <w:p w:rsidR="00F47237" w:rsidRPr="00600490" w:rsidRDefault="00F47237" w:rsidP="00F47237">
      <w:pPr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8.3. В случае наступления обстоятельств непреодолимой силы исполнение об</w:t>
      </w:r>
      <w:r w:rsidRPr="00600490">
        <w:rPr>
          <w:rFonts w:ascii="Arial" w:hAnsi="Arial" w:cs="Arial"/>
        </w:rPr>
        <w:t>я</w:t>
      </w:r>
      <w:r w:rsidRPr="00600490">
        <w:rPr>
          <w:rFonts w:ascii="Arial" w:hAnsi="Arial" w:cs="Arial"/>
        </w:rPr>
        <w:t>зательств Сторон по настоящему Договору откладывается на время действия указа</w:t>
      </w:r>
      <w:r w:rsidRPr="00600490">
        <w:rPr>
          <w:rFonts w:ascii="Arial" w:hAnsi="Arial" w:cs="Arial"/>
        </w:rPr>
        <w:t>н</w:t>
      </w:r>
      <w:r w:rsidRPr="00600490">
        <w:rPr>
          <w:rFonts w:ascii="Arial" w:hAnsi="Arial" w:cs="Arial"/>
        </w:rPr>
        <w:t>ных обстоятельств. Если указанные обстоятельства продлятся более 2 (двух) месяцев, то каждая из Сторон вправе принять обоснованное решение отказаться от исполнения Дог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вора полностью или частично путем направления соответствующего уведомления об этом другой Стороне за 20 (двадцать) календарных дней до предполагаемой даты расторжения. Договор будет считаться расторгнутым с д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ты, указанной в уведомлении, и в этом случае ни одна из Сторон не будет иметь право потребовать от другой Стор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ны возмещения возможных убытков. В этом случае Стороны обязаны произвести вз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>им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расчеты в течение 30 (тридцати) календарных дней с даты расторжения Договора, указанной в уведо</w:t>
      </w:r>
      <w:r w:rsidRPr="00600490">
        <w:rPr>
          <w:rFonts w:ascii="Arial" w:hAnsi="Arial" w:cs="Arial"/>
        </w:rPr>
        <w:t>м</w:t>
      </w:r>
      <w:r w:rsidRPr="00600490">
        <w:rPr>
          <w:rFonts w:ascii="Arial" w:hAnsi="Arial" w:cs="Arial"/>
        </w:rPr>
        <w:t>лении.</w:t>
      </w:r>
    </w:p>
    <w:p w:rsidR="00F47237" w:rsidRPr="00600490" w:rsidRDefault="00F47237" w:rsidP="00F47237">
      <w:pPr>
        <w:ind w:firstLine="709"/>
        <w:jc w:val="center"/>
        <w:rPr>
          <w:rFonts w:ascii="Arial" w:hAnsi="Arial" w:cs="Arial"/>
        </w:rPr>
      </w:pPr>
    </w:p>
    <w:p w:rsidR="00F47237" w:rsidRPr="00600490" w:rsidRDefault="00F47237" w:rsidP="00F47237">
      <w:pPr>
        <w:pStyle w:val="a6"/>
        <w:jc w:val="center"/>
        <w:rPr>
          <w:rFonts w:ascii="Arial" w:hAnsi="Arial" w:cs="Arial"/>
          <w:b/>
          <w:bCs/>
        </w:rPr>
      </w:pPr>
      <w:r w:rsidRPr="00600490">
        <w:rPr>
          <w:rFonts w:ascii="Arial" w:hAnsi="Arial" w:cs="Arial"/>
          <w:b/>
          <w:bCs/>
        </w:rPr>
        <w:t xml:space="preserve"> 9. КОНФИДЕНЦИАЛЬНОСТЬ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9.1. Стороны обязуются соблюдать режим конфиденциальности в отношении всех документов и сведений, полученных ими друг от друга в процессе заключения и исполн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 Договора, за исключением случаев, когда к таким документам и сведениям не применяется указанный режим в соответствии с действующим закон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дательством РФ.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9.2. Конфиденциальные сведения могут быть переданы третьим лицам только с предварительного письменного согласия другой Стороны и только в объеме, необх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димом для исполнения по Договору с сохранением режима конфиденц</w:t>
      </w:r>
      <w:r w:rsidRPr="00600490">
        <w:rPr>
          <w:rFonts w:ascii="Arial" w:hAnsi="Arial" w:cs="Arial"/>
        </w:rPr>
        <w:t>и</w:t>
      </w:r>
      <w:r w:rsidRPr="00600490">
        <w:rPr>
          <w:rFonts w:ascii="Arial" w:hAnsi="Arial" w:cs="Arial"/>
        </w:rPr>
        <w:t>альности. При этом Стороны обязуются потребовать от третьих лиц соблюдения аналогичного пол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жения в отношении Конфиденциальных сведений и распростр</w:t>
      </w:r>
      <w:r w:rsidRPr="00600490">
        <w:rPr>
          <w:rFonts w:ascii="Arial" w:hAnsi="Arial" w:cs="Arial"/>
        </w:rPr>
        <w:t>а</w:t>
      </w:r>
      <w:r w:rsidRPr="00600490">
        <w:rPr>
          <w:rFonts w:ascii="Arial" w:hAnsi="Arial" w:cs="Arial"/>
        </w:rPr>
        <w:t xml:space="preserve">нить на них действие настоящей Статьи. </w:t>
      </w:r>
    </w:p>
    <w:p w:rsidR="00F47237" w:rsidRPr="00600490" w:rsidRDefault="00F47237" w:rsidP="00F47237">
      <w:pPr>
        <w:pStyle w:val="a6"/>
        <w:ind w:firstLine="709"/>
        <w:jc w:val="both"/>
        <w:rPr>
          <w:rFonts w:ascii="Arial" w:hAnsi="Arial" w:cs="Arial"/>
        </w:rPr>
      </w:pPr>
      <w:r w:rsidRPr="00600490">
        <w:rPr>
          <w:rFonts w:ascii="Arial" w:hAnsi="Arial" w:cs="Arial"/>
        </w:rPr>
        <w:t>9.3. Указанные положения о конфиденциальности действуют в течение всего срока действия Договора и в течение 2 (двух) последующих лет после его прекращ</w:t>
      </w:r>
      <w:r w:rsidRPr="00600490">
        <w:rPr>
          <w:rFonts w:ascii="Arial" w:hAnsi="Arial" w:cs="Arial"/>
        </w:rPr>
        <w:t>е</w:t>
      </w:r>
      <w:r w:rsidRPr="00600490">
        <w:rPr>
          <w:rFonts w:ascii="Arial" w:hAnsi="Arial" w:cs="Arial"/>
        </w:rPr>
        <w:t>ния.</w:t>
      </w:r>
    </w:p>
    <w:p w:rsidR="00F47237" w:rsidRPr="00600490" w:rsidRDefault="00F47237" w:rsidP="00F47237">
      <w:pPr>
        <w:pStyle w:val="a3"/>
        <w:ind w:firstLine="0"/>
        <w:rPr>
          <w:rFonts w:ascii="Arial" w:hAnsi="Arial" w:cs="Arial"/>
          <w:b/>
          <w:lang w:val="ru-RU"/>
        </w:rPr>
      </w:pPr>
    </w:p>
    <w:p w:rsidR="00F47237" w:rsidRPr="00600490" w:rsidRDefault="00F47237" w:rsidP="00F47237">
      <w:pPr>
        <w:pStyle w:val="a3"/>
        <w:ind w:firstLine="0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  <w:lang w:val="ru-RU"/>
        </w:rPr>
        <w:t>10</w:t>
      </w:r>
      <w:r w:rsidRPr="00600490">
        <w:rPr>
          <w:rFonts w:ascii="Arial" w:hAnsi="Arial" w:cs="Arial"/>
          <w:b/>
        </w:rPr>
        <w:t>. СРОК ДЕЙСТВИЯ, ИЗМЕНЕНИЕ, РАСТОРЖЕНИЕ И ПРЕКРАЩЕНИЕ</w:t>
      </w:r>
    </w:p>
    <w:p w:rsidR="00F47237" w:rsidRPr="00600490" w:rsidRDefault="00F47237" w:rsidP="00F47237">
      <w:pPr>
        <w:pStyle w:val="a3"/>
        <w:ind w:firstLine="0"/>
        <w:jc w:val="center"/>
        <w:rPr>
          <w:rFonts w:ascii="Arial" w:hAnsi="Arial" w:cs="Arial"/>
          <w:b/>
          <w:lang w:val="ru-RU"/>
        </w:rPr>
      </w:pPr>
      <w:r w:rsidRPr="00600490">
        <w:rPr>
          <w:rFonts w:ascii="Arial" w:hAnsi="Arial" w:cs="Arial"/>
          <w:b/>
        </w:rPr>
        <w:t>ДОГ</w:t>
      </w:r>
      <w:r w:rsidRPr="00600490">
        <w:rPr>
          <w:rFonts w:ascii="Arial" w:hAnsi="Arial" w:cs="Arial"/>
          <w:b/>
        </w:rPr>
        <w:t>О</w:t>
      </w:r>
      <w:r w:rsidRPr="00600490">
        <w:rPr>
          <w:rFonts w:ascii="Arial" w:hAnsi="Arial" w:cs="Arial"/>
          <w:b/>
        </w:rPr>
        <w:t>ВОРА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10</w:t>
      </w:r>
      <w:r w:rsidRPr="00600490">
        <w:rPr>
          <w:rFonts w:ascii="Arial" w:hAnsi="Arial" w:cs="Arial"/>
        </w:rPr>
        <w:t xml:space="preserve">.1. Договор вступает в силу с момента его подписания уполномоченными представителями </w:t>
      </w:r>
      <w:r w:rsidRPr="00600490">
        <w:rPr>
          <w:rFonts w:ascii="Arial" w:hAnsi="Arial" w:cs="Arial"/>
          <w:lang w:val="ru-RU"/>
        </w:rPr>
        <w:t>С</w:t>
      </w:r>
      <w:r w:rsidRPr="00600490">
        <w:rPr>
          <w:rFonts w:ascii="Arial" w:hAnsi="Arial" w:cs="Arial"/>
        </w:rPr>
        <w:t xml:space="preserve">торон и действует до _________ 20___г., в части взаиморасчетов действует до полного исполнения сторонами своих взаимных обязательств, в части гарантийного срока на Товар -  на период распространения гарантийного срока. Окончание срока действия договора не прекращает обязанность Поставщика по восполнению недопоставки (поставки) Товара по заключенным в период срока его действия </w:t>
      </w:r>
      <w:r w:rsidRPr="00600490">
        <w:rPr>
          <w:rFonts w:ascii="Arial" w:hAnsi="Arial" w:cs="Arial"/>
          <w:lang w:val="ru-RU"/>
        </w:rPr>
        <w:t>П</w:t>
      </w:r>
      <w:r w:rsidRPr="00600490">
        <w:rPr>
          <w:rFonts w:ascii="Arial" w:hAnsi="Arial" w:cs="Arial"/>
        </w:rPr>
        <w:t>риложениям</w:t>
      </w:r>
      <w:r w:rsidRPr="00600490">
        <w:rPr>
          <w:rFonts w:ascii="Arial" w:hAnsi="Arial" w:cs="Arial"/>
          <w:lang w:val="ru-RU"/>
        </w:rPr>
        <w:t xml:space="preserve"> (С</w:t>
      </w:r>
      <w:r w:rsidRPr="00600490">
        <w:rPr>
          <w:rFonts w:ascii="Arial" w:hAnsi="Arial" w:cs="Arial"/>
        </w:rPr>
        <w:t>пецификациям</w:t>
      </w:r>
      <w:r w:rsidRPr="00600490">
        <w:rPr>
          <w:rFonts w:ascii="Arial" w:hAnsi="Arial" w:cs="Arial"/>
          <w:lang w:val="ru-RU"/>
        </w:rPr>
        <w:t>), но не более 3-х месяцев с момента насту</w:t>
      </w:r>
      <w:r w:rsidRPr="00600490">
        <w:rPr>
          <w:rFonts w:ascii="Arial" w:hAnsi="Arial" w:cs="Arial"/>
          <w:lang w:val="ru-RU"/>
        </w:rPr>
        <w:t>п</w:t>
      </w:r>
      <w:r w:rsidRPr="00600490">
        <w:rPr>
          <w:rFonts w:ascii="Arial" w:hAnsi="Arial" w:cs="Arial"/>
          <w:lang w:val="ru-RU"/>
        </w:rPr>
        <w:t>ления срока п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ставки, указанного в П</w:t>
      </w:r>
      <w:r w:rsidRPr="00600490">
        <w:rPr>
          <w:rFonts w:ascii="Arial" w:hAnsi="Arial" w:cs="Arial"/>
        </w:rPr>
        <w:t>риложени</w:t>
      </w:r>
      <w:r w:rsidRPr="00600490">
        <w:rPr>
          <w:rFonts w:ascii="Arial" w:hAnsi="Arial" w:cs="Arial"/>
          <w:lang w:val="ru-RU"/>
        </w:rPr>
        <w:t>и (Спецификации).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10</w:t>
      </w:r>
      <w:r w:rsidRPr="00600490">
        <w:rPr>
          <w:rFonts w:ascii="Arial" w:hAnsi="Arial" w:cs="Arial"/>
        </w:rPr>
        <w:t xml:space="preserve">.2. Любые изменения и дополнения к настоящему Договору имеют силу только </w:t>
      </w:r>
      <w:r w:rsidRPr="00600490">
        <w:rPr>
          <w:rFonts w:ascii="Arial" w:hAnsi="Arial" w:cs="Arial"/>
          <w:lang w:val="ru-RU"/>
        </w:rPr>
        <w:t>в случаев</w:t>
      </w:r>
      <w:r w:rsidRPr="00600490">
        <w:rPr>
          <w:rFonts w:ascii="Arial" w:hAnsi="Arial" w:cs="Arial"/>
        </w:rPr>
        <w:t>, ко</w:t>
      </w:r>
      <w:r w:rsidRPr="00600490">
        <w:rPr>
          <w:rFonts w:ascii="Arial" w:hAnsi="Arial" w:cs="Arial"/>
          <w:lang w:val="ru-RU"/>
        </w:rPr>
        <w:t>г</w:t>
      </w:r>
      <w:r w:rsidRPr="00600490">
        <w:rPr>
          <w:rFonts w:ascii="Arial" w:hAnsi="Arial" w:cs="Arial"/>
        </w:rPr>
        <w:t>да они составлены в письменной форме и подписаны уполномоченными представителями Ст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рон.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  <w:lang w:val="ru-RU"/>
        </w:rPr>
        <w:t>10</w:t>
      </w:r>
      <w:r w:rsidRPr="00600490">
        <w:rPr>
          <w:rFonts w:ascii="Arial" w:hAnsi="Arial" w:cs="Arial"/>
        </w:rPr>
        <w:t xml:space="preserve">.3. Стороны могут досрочно расторгнуть настоящий Договор/Приложение (Спецификацию)/Протокол согласования цен по соглашению сторон и в иных  случаях, предусмотренных действующим законодательством РФ. В случае расторжения </w:t>
      </w:r>
      <w:r w:rsidRPr="00600490">
        <w:rPr>
          <w:rFonts w:ascii="Arial" w:hAnsi="Arial" w:cs="Arial"/>
          <w:lang w:val="ru-RU"/>
        </w:rPr>
        <w:t>Д</w:t>
      </w:r>
      <w:r w:rsidRPr="00600490">
        <w:rPr>
          <w:rFonts w:ascii="Arial" w:hAnsi="Arial" w:cs="Arial"/>
        </w:rPr>
        <w:t xml:space="preserve">оговора, вследствие одностороннего отказа от исполнения </w:t>
      </w:r>
      <w:r w:rsidRPr="00600490">
        <w:rPr>
          <w:rFonts w:ascii="Arial" w:hAnsi="Arial" w:cs="Arial"/>
          <w:lang w:val="ru-RU"/>
        </w:rPr>
        <w:t>Д</w:t>
      </w:r>
      <w:r w:rsidRPr="00600490">
        <w:rPr>
          <w:rFonts w:ascii="Arial" w:hAnsi="Arial" w:cs="Arial"/>
        </w:rPr>
        <w:t xml:space="preserve">оговора, </w:t>
      </w:r>
      <w:r w:rsidRPr="00600490">
        <w:rPr>
          <w:rFonts w:ascii="Arial" w:hAnsi="Arial" w:cs="Arial"/>
          <w:lang w:val="ru-RU"/>
        </w:rPr>
        <w:t>До</w:t>
      </w:r>
      <w:r w:rsidRPr="00600490">
        <w:rPr>
          <w:rFonts w:ascii="Arial" w:hAnsi="Arial" w:cs="Arial"/>
        </w:rPr>
        <w:t>говор считается расторгнутым с даты указанной в уведомлении. Уведомление направляется заказным письмом с уведомлением о вручении не менее чем за 20 (двадцать) дней до предполагаемой даты расторжения дог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 xml:space="preserve">вора. </w:t>
      </w:r>
    </w:p>
    <w:p w:rsidR="00F47237" w:rsidRPr="00600490" w:rsidRDefault="00F47237" w:rsidP="00F47237">
      <w:pPr>
        <w:pStyle w:val="a3"/>
        <w:tabs>
          <w:tab w:val="left" w:pos="3660"/>
        </w:tabs>
        <w:ind w:firstLine="0"/>
        <w:rPr>
          <w:rFonts w:ascii="Arial" w:hAnsi="Arial" w:cs="Arial"/>
        </w:rPr>
      </w:pPr>
    </w:p>
    <w:p w:rsidR="00F47237" w:rsidRPr="00600490" w:rsidRDefault="00F47237" w:rsidP="00F47237">
      <w:pPr>
        <w:pStyle w:val="a3"/>
        <w:ind w:firstLine="0"/>
        <w:jc w:val="center"/>
        <w:rPr>
          <w:rFonts w:ascii="Arial" w:hAnsi="Arial" w:cs="Arial"/>
          <w:b/>
          <w:lang w:val="ru-RU"/>
        </w:rPr>
      </w:pPr>
      <w:r w:rsidRPr="00600490">
        <w:rPr>
          <w:rFonts w:ascii="Arial" w:hAnsi="Arial" w:cs="Arial"/>
          <w:b/>
        </w:rPr>
        <w:t>1</w:t>
      </w:r>
      <w:r w:rsidRPr="00600490">
        <w:rPr>
          <w:rFonts w:ascii="Arial" w:hAnsi="Arial" w:cs="Arial"/>
          <w:b/>
          <w:lang w:val="ru-RU"/>
        </w:rPr>
        <w:t>1</w:t>
      </w:r>
      <w:r w:rsidRPr="00600490">
        <w:rPr>
          <w:rFonts w:ascii="Arial" w:hAnsi="Arial" w:cs="Arial"/>
          <w:b/>
        </w:rPr>
        <w:t>. ДОПОЛНИТЕЛЬНЫЕ УСЛОВИЯ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 xml:space="preserve">11.1. Стороны предусмотрели претензионный порядок урегулирования споров. 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2</w:t>
      </w:r>
      <w:r w:rsidRPr="00600490">
        <w:rPr>
          <w:rFonts w:ascii="Arial" w:hAnsi="Arial" w:cs="Arial"/>
        </w:rPr>
        <w:t>. Все спорные вопросы и противоречия, которые могут возникнуть при исполнении настоящего договора, неразрешенные в ходе двусторонних переговоров,</w:t>
      </w:r>
      <w:r w:rsidRPr="00600490">
        <w:rPr>
          <w:rFonts w:ascii="Arial" w:hAnsi="Arial" w:cs="Arial"/>
          <w:lang w:val="ru-RU"/>
        </w:rPr>
        <w:t xml:space="preserve"> либо в претензионном порядке,</w:t>
      </w:r>
      <w:r w:rsidRPr="00600490">
        <w:rPr>
          <w:rFonts w:ascii="Arial" w:hAnsi="Arial" w:cs="Arial"/>
        </w:rPr>
        <w:t xml:space="preserve"> передаются заинтересованной стороной на разрешение в Арбитражный суд </w:t>
      </w:r>
      <w:r w:rsidRPr="00600490">
        <w:rPr>
          <w:rFonts w:ascii="Arial" w:hAnsi="Arial" w:cs="Arial"/>
          <w:lang w:val="ru-RU"/>
        </w:rPr>
        <w:t>по месту нахождения Покупателя.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3</w:t>
      </w:r>
      <w:r w:rsidRPr="00600490">
        <w:rPr>
          <w:rFonts w:ascii="Arial" w:hAnsi="Arial" w:cs="Arial"/>
        </w:rPr>
        <w:t>. Настоящий Договор составлен и подписан Сторонами в двух экземплярах, по одному  для каждой из Сторон, облада</w:t>
      </w:r>
      <w:r w:rsidRPr="00600490">
        <w:rPr>
          <w:rFonts w:ascii="Arial" w:hAnsi="Arial" w:cs="Arial"/>
          <w:lang w:val="ru-RU"/>
        </w:rPr>
        <w:t>ющих</w:t>
      </w:r>
      <w:r w:rsidRPr="00600490">
        <w:rPr>
          <w:rFonts w:ascii="Arial" w:hAnsi="Arial" w:cs="Arial"/>
        </w:rPr>
        <w:t xml:space="preserve"> одинаковой юридической силой. Спецификации согласовываются и подписываются Сторонами, являются неотъемлемыми приложениями настоящего Догов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4</w:t>
      </w:r>
      <w:r w:rsidRPr="00600490">
        <w:rPr>
          <w:rFonts w:ascii="Arial" w:hAnsi="Arial" w:cs="Arial"/>
        </w:rPr>
        <w:t xml:space="preserve">. </w:t>
      </w:r>
      <w:r w:rsidRPr="00600490">
        <w:rPr>
          <w:rFonts w:ascii="Arial" w:hAnsi="Arial" w:cs="Arial"/>
          <w:lang w:val="ru-RU"/>
        </w:rPr>
        <w:t>Договорные документы (договор, приложения, дополнительные соглаш</w:t>
      </w:r>
      <w:r w:rsidRPr="00600490">
        <w:rPr>
          <w:rFonts w:ascii="Arial" w:hAnsi="Arial" w:cs="Arial"/>
          <w:lang w:val="ru-RU"/>
        </w:rPr>
        <w:t>е</w:t>
      </w:r>
      <w:r w:rsidRPr="00600490">
        <w:rPr>
          <w:rFonts w:ascii="Arial" w:hAnsi="Arial" w:cs="Arial"/>
          <w:lang w:val="ru-RU"/>
        </w:rPr>
        <w:t>ния)</w:t>
      </w:r>
      <w:r w:rsidRPr="00600490">
        <w:rPr>
          <w:rFonts w:ascii="Arial" w:hAnsi="Arial" w:cs="Arial"/>
        </w:rPr>
        <w:t>, переданные по факсу</w:t>
      </w:r>
      <w:r w:rsidRPr="007B4E32">
        <w:rPr>
          <w:rFonts w:ascii="Arial" w:hAnsi="Arial" w:cs="Arial"/>
          <w:lang w:val="ru-RU"/>
        </w:rPr>
        <w:t>/электронной почте</w:t>
      </w:r>
      <w:r w:rsidRPr="00600490">
        <w:rPr>
          <w:rFonts w:ascii="Arial" w:hAnsi="Arial" w:cs="Arial"/>
        </w:rPr>
        <w:t xml:space="preserve"> одной из сторон, имеют полную юридическую силу с последующим предоставлением оригиналов. Оригинал должен быть представлен в течение 15 (</w:t>
      </w:r>
      <w:r w:rsidRPr="00600490">
        <w:rPr>
          <w:rFonts w:ascii="Arial" w:hAnsi="Arial" w:cs="Arial"/>
          <w:lang w:val="ru-RU"/>
        </w:rPr>
        <w:t>п</w:t>
      </w:r>
      <w:r w:rsidRPr="00600490">
        <w:rPr>
          <w:rFonts w:ascii="Arial" w:hAnsi="Arial" w:cs="Arial"/>
        </w:rPr>
        <w:t>ятнадцат</w:t>
      </w:r>
      <w:r w:rsidRPr="00600490">
        <w:rPr>
          <w:rFonts w:ascii="Arial" w:hAnsi="Arial" w:cs="Arial"/>
          <w:lang w:val="ru-RU"/>
        </w:rPr>
        <w:t>и</w:t>
      </w:r>
      <w:r w:rsidRPr="00600490">
        <w:rPr>
          <w:rFonts w:ascii="Arial" w:hAnsi="Arial" w:cs="Arial"/>
        </w:rPr>
        <w:t>) дней с момента его подписания.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Все юридически значимые сообщения (заявления, уведомления, требования, претензии и т.п.) должны направляться по адресам сторон (в т.ч. номер факса, эле</w:t>
      </w:r>
      <w:r w:rsidRPr="00600490">
        <w:rPr>
          <w:rFonts w:ascii="Arial" w:hAnsi="Arial" w:cs="Arial"/>
          <w:lang w:val="ru-RU"/>
        </w:rPr>
        <w:t>к</w:t>
      </w:r>
      <w:r w:rsidRPr="00600490">
        <w:rPr>
          <w:rFonts w:ascii="Arial" w:hAnsi="Arial" w:cs="Arial"/>
          <w:lang w:val="ru-RU"/>
        </w:rPr>
        <w:t>тронный адрес), указанным в настоящем Договоре и приобретают юридическую силу с моме</w:t>
      </w:r>
      <w:r w:rsidRPr="00600490">
        <w:rPr>
          <w:rFonts w:ascii="Arial" w:hAnsi="Arial" w:cs="Arial"/>
          <w:lang w:val="ru-RU"/>
        </w:rPr>
        <w:t>н</w:t>
      </w:r>
      <w:r w:rsidRPr="00600490">
        <w:rPr>
          <w:rFonts w:ascii="Arial" w:hAnsi="Arial" w:cs="Arial"/>
          <w:lang w:val="ru-RU"/>
        </w:rPr>
        <w:t>та доставки адресату, кроме иных случаев, прямо предусмотренных условиями Д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говора.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В случае изменения контактного адреса соответствующая сторона в течение 5 календарных дней обязана известить об этом контрагента способом, указанным в настоящем пункте договора. На сторону, нарушившую данную обязанность, возлагаю</w:t>
      </w:r>
      <w:r w:rsidRPr="00600490">
        <w:rPr>
          <w:rFonts w:ascii="Arial" w:hAnsi="Arial" w:cs="Arial"/>
          <w:lang w:val="ru-RU"/>
        </w:rPr>
        <w:t>т</w:t>
      </w:r>
      <w:r w:rsidRPr="00600490">
        <w:rPr>
          <w:rFonts w:ascii="Arial" w:hAnsi="Arial" w:cs="Arial"/>
          <w:lang w:val="ru-RU"/>
        </w:rPr>
        <w:t>ся все неблагоприятные последствия  и риски отсутствия у контрагента актуальной информации об адресе для направления соответствующих юридически значимых с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общений. Все юридически значимые сообщения считаются доставленными, а их юр</w:t>
      </w:r>
      <w:r w:rsidRPr="00600490">
        <w:rPr>
          <w:rFonts w:ascii="Arial" w:hAnsi="Arial" w:cs="Arial"/>
          <w:lang w:val="ru-RU"/>
        </w:rPr>
        <w:t>и</w:t>
      </w:r>
      <w:r w:rsidRPr="00600490">
        <w:rPr>
          <w:rFonts w:ascii="Arial" w:hAnsi="Arial" w:cs="Arial"/>
          <w:lang w:val="ru-RU"/>
        </w:rPr>
        <w:t>дические последствия – возникшими при условии доставки по предыдущему, доведе</w:t>
      </w:r>
      <w:r w:rsidRPr="00600490">
        <w:rPr>
          <w:rFonts w:ascii="Arial" w:hAnsi="Arial" w:cs="Arial"/>
          <w:lang w:val="ru-RU"/>
        </w:rPr>
        <w:t>н</w:t>
      </w:r>
      <w:r w:rsidRPr="00600490">
        <w:rPr>
          <w:rFonts w:ascii="Arial" w:hAnsi="Arial" w:cs="Arial"/>
          <w:lang w:val="ru-RU"/>
        </w:rPr>
        <w:t>ному до сведения отправителя адресу пол</w:t>
      </w:r>
      <w:r w:rsidRPr="00600490">
        <w:rPr>
          <w:rFonts w:ascii="Arial" w:hAnsi="Arial" w:cs="Arial"/>
          <w:lang w:val="ru-RU"/>
        </w:rPr>
        <w:t>у</w:t>
      </w:r>
      <w:r w:rsidRPr="00600490">
        <w:rPr>
          <w:rFonts w:ascii="Arial" w:hAnsi="Arial" w:cs="Arial"/>
          <w:lang w:val="ru-RU"/>
        </w:rPr>
        <w:t>чателя, указанному в договоре.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Допустимыми способами направления юридически значимых сообщений стор</w:t>
      </w:r>
      <w:r w:rsidRPr="00600490">
        <w:rPr>
          <w:rFonts w:ascii="Arial" w:hAnsi="Arial" w:cs="Arial"/>
          <w:lang w:val="ru-RU"/>
        </w:rPr>
        <w:t>о</w:t>
      </w:r>
      <w:r w:rsidRPr="00600490">
        <w:rPr>
          <w:rFonts w:ascii="Arial" w:hAnsi="Arial" w:cs="Arial"/>
          <w:lang w:val="ru-RU"/>
        </w:rPr>
        <w:t>ны согласовали: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через собственного курьера под расписку на копии;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по почте или телеграммой;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- иные способы направления сообщений (в том числе по электронной почте или по факсу) дополнительно согласованные сторонами, по адресам и телефонам (фа</w:t>
      </w:r>
      <w:r w:rsidRPr="00600490">
        <w:rPr>
          <w:rFonts w:ascii="Arial" w:hAnsi="Arial" w:cs="Arial"/>
          <w:lang w:val="ru-RU"/>
        </w:rPr>
        <w:t>к</w:t>
      </w:r>
      <w:r w:rsidRPr="00600490">
        <w:rPr>
          <w:rFonts w:ascii="Arial" w:hAnsi="Arial" w:cs="Arial"/>
          <w:lang w:val="ru-RU"/>
        </w:rPr>
        <w:t>сам), указанным в разделе 12 договора.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5</w:t>
      </w:r>
      <w:r w:rsidRPr="00600490">
        <w:rPr>
          <w:rFonts w:ascii="Arial" w:hAnsi="Arial" w:cs="Arial"/>
        </w:rPr>
        <w:t>. Ни одна из Сторон не имеет права без согласия другой стороны передавать (продавать) свои права и обязанности по данному договору третьей ст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роне.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 xml:space="preserve">11.6. Залог права допускается только с согласия должника правообладателя. 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7</w:t>
      </w:r>
      <w:r w:rsidRPr="00600490">
        <w:rPr>
          <w:rFonts w:ascii="Arial" w:hAnsi="Arial" w:cs="Arial"/>
        </w:rPr>
        <w:t>. Поставляемый по настоящему Договору Товар не признается находящимся в залоге у Поставщика для обеспечения исполнения Покупателем его обязанности по оплате полученн</w:t>
      </w:r>
      <w:r w:rsidRPr="00600490">
        <w:rPr>
          <w:rFonts w:ascii="Arial" w:hAnsi="Arial" w:cs="Arial"/>
        </w:rPr>
        <w:t>о</w:t>
      </w:r>
      <w:r w:rsidRPr="00600490">
        <w:rPr>
          <w:rFonts w:ascii="Arial" w:hAnsi="Arial" w:cs="Arial"/>
        </w:rPr>
        <w:t>го Товара.</w:t>
      </w:r>
    </w:p>
    <w:p w:rsidR="00F47237" w:rsidRPr="00600490" w:rsidRDefault="00F47237" w:rsidP="00F47237">
      <w:pPr>
        <w:pStyle w:val="a3"/>
        <w:rPr>
          <w:rFonts w:ascii="Arial" w:hAnsi="Arial" w:cs="Arial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8</w:t>
      </w:r>
      <w:r w:rsidRPr="00600490">
        <w:rPr>
          <w:rFonts w:ascii="Arial" w:hAnsi="Arial" w:cs="Arial"/>
        </w:rPr>
        <w:t>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1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>.</w:t>
      </w:r>
      <w:r w:rsidRPr="00600490">
        <w:rPr>
          <w:rFonts w:ascii="Arial" w:hAnsi="Arial" w:cs="Arial"/>
          <w:lang w:val="ru-RU"/>
        </w:rPr>
        <w:t>9</w:t>
      </w:r>
      <w:r w:rsidRPr="00600490">
        <w:rPr>
          <w:rFonts w:ascii="Arial" w:hAnsi="Arial" w:cs="Arial"/>
        </w:rPr>
        <w:t xml:space="preserve">. Поставщик обязан предоставить Покупателю </w:t>
      </w:r>
      <w:r w:rsidRPr="00600490">
        <w:rPr>
          <w:rFonts w:ascii="Arial" w:hAnsi="Arial" w:cs="Arial"/>
          <w:lang w:val="ru-RU"/>
        </w:rPr>
        <w:t xml:space="preserve">выписку из ЕГРЮЛ, копию устава, </w:t>
      </w:r>
      <w:r w:rsidRPr="00600490">
        <w:rPr>
          <w:rFonts w:ascii="Arial" w:hAnsi="Arial" w:cs="Arial"/>
        </w:rPr>
        <w:t>копию свидетельства о государственной регистрации, копию свидетельства о внесении записи в ЕГРЮЛ, копию свидетельства о постановке на учет в налоговом органе, справку о том, является ли предприятие плательщиком НДС, копию доверенности на право подписания договора.</w:t>
      </w:r>
    </w:p>
    <w:p w:rsidR="00F47237" w:rsidRPr="00600490" w:rsidRDefault="00F47237" w:rsidP="00F47237">
      <w:pPr>
        <w:pStyle w:val="a3"/>
        <w:rPr>
          <w:rFonts w:ascii="Arial" w:hAnsi="Arial" w:cs="Arial"/>
          <w:iCs/>
          <w:lang w:val="ru-RU"/>
        </w:rPr>
      </w:pPr>
      <w:r w:rsidRPr="00600490">
        <w:rPr>
          <w:rFonts w:ascii="Arial" w:hAnsi="Arial" w:cs="Arial"/>
          <w:lang w:val="ru-RU"/>
        </w:rPr>
        <w:t xml:space="preserve">11.10. </w:t>
      </w:r>
      <w:r w:rsidRPr="00600490">
        <w:rPr>
          <w:rFonts w:ascii="Arial" w:hAnsi="Arial" w:cs="Arial"/>
          <w:iCs/>
        </w:rPr>
        <w:t xml:space="preserve">Проценты за период пользования денежными средствами, предусмотренные п.1 ст.317.1 ГК РФ, не начисляются на стоимость </w:t>
      </w:r>
      <w:r w:rsidRPr="00600490">
        <w:rPr>
          <w:rFonts w:ascii="Arial" w:hAnsi="Arial" w:cs="Arial"/>
          <w:iCs/>
          <w:lang w:val="ru-RU"/>
        </w:rPr>
        <w:t>Товара</w:t>
      </w:r>
      <w:r w:rsidRPr="00600490">
        <w:rPr>
          <w:rFonts w:ascii="Arial" w:hAnsi="Arial" w:cs="Arial"/>
          <w:iCs/>
        </w:rPr>
        <w:t xml:space="preserve"> по настоящему договору, в том числе на суммы предварительной оплаты и суммы окончательных расчетов. Перечисление Покупателем суммы предварительной оплаты, предусмотренной условиями договора и/или Спецификации, не является предоставлением Продавцу</w:t>
      </w:r>
      <w:r w:rsidRPr="00600490">
        <w:rPr>
          <w:rFonts w:ascii="Arial" w:hAnsi="Arial" w:cs="Arial"/>
          <w:iCs/>
          <w:lang w:val="ru-RU"/>
        </w:rPr>
        <w:t xml:space="preserve"> </w:t>
      </w:r>
      <w:r w:rsidRPr="00600490">
        <w:rPr>
          <w:rFonts w:ascii="Arial" w:hAnsi="Arial" w:cs="Arial"/>
          <w:iCs/>
        </w:rPr>
        <w:t xml:space="preserve"> коммерческого кредита, и проценты, в том числе предусмотренные ст. 809 ГК РФ, на сумму предварительной оплаты не начисляются.</w:t>
      </w:r>
    </w:p>
    <w:p w:rsidR="00F47237" w:rsidRPr="00600490" w:rsidRDefault="00F47237" w:rsidP="00F47237">
      <w:pPr>
        <w:pStyle w:val="a3"/>
        <w:rPr>
          <w:rFonts w:ascii="Arial" w:hAnsi="Arial" w:cs="Arial"/>
          <w:lang w:val="ru-RU"/>
        </w:rPr>
      </w:pPr>
    </w:p>
    <w:p w:rsidR="00F47237" w:rsidRPr="00600490" w:rsidRDefault="00F47237" w:rsidP="00F47237">
      <w:pPr>
        <w:pStyle w:val="a3"/>
        <w:ind w:firstLine="0"/>
        <w:rPr>
          <w:rFonts w:ascii="Arial" w:hAnsi="Arial" w:cs="Arial"/>
        </w:rPr>
      </w:pPr>
      <w:r w:rsidRPr="00600490">
        <w:rPr>
          <w:rFonts w:ascii="Arial" w:hAnsi="Arial" w:cs="Arial"/>
        </w:rPr>
        <w:t>Приложения к договору:</w:t>
      </w:r>
    </w:p>
    <w:p w:rsidR="00F47237" w:rsidRPr="00600490" w:rsidRDefault="00F47237" w:rsidP="00F47237">
      <w:pPr>
        <w:pStyle w:val="a3"/>
        <w:ind w:firstLine="0"/>
        <w:rPr>
          <w:rFonts w:ascii="Arial" w:hAnsi="Arial" w:cs="Arial"/>
          <w:lang w:val="ru-RU"/>
        </w:rPr>
      </w:pPr>
      <w:r w:rsidRPr="00600490">
        <w:rPr>
          <w:rFonts w:ascii="Arial" w:hAnsi="Arial" w:cs="Arial"/>
        </w:rPr>
        <w:t>Приложение №</w:t>
      </w:r>
      <w:r w:rsidRPr="00600490">
        <w:rPr>
          <w:rFonts w:ascii="Arial" w:hAnsi="Arial" w:cs="Arial"/>
          <w:lang w:val="ru-RU"/>
        </w:rPr>
        <w:t>1</w:t>
      </w:r>
      <w:r w:rsidRPr="00600490">
        <w:rPr>
          <w:rFonts w:ascii="Arial" w:hAnsi="Arial" w:cs="Arial"/>
        </w:rPr>
        <w:t xml:space="preserve">  </w:t>
      </w:r>
      <w:r w:rsidRPr="00600490">
        <w:rPr>
          <w:rFonts w:ascii="Arial" w:hAnsi="Arial" w:cs="Arial"/>
          <w:lang w:val="ru-RU"/>
        </w:rPr>
        <w:t>Форма Спецификации</w:t>
      </w:r>
    </w:p>
    <w:p w:rsidR="00F47237" w:rsidRPr="00600490" w:rsidRDefault="00F47237" w:rsidP="00F47237">
      <w:pPr>
        <w:pStyle w:val="a3"/>
        <w:ind w:firstLine="0"/>
        <w:rPr>
          <w:rFonts w:ascii="Arial" w:hAnsi="Arial" w:cs="Arial"/>
          <w:lang w:val="ru-RU"/>
        </w:rPr>
      </w:pPr>
      <w:r w:rsidRPr="00600490">
        <w:rPr>
          <w:rFonts w:ascii="Arial" w:hAnsi="Arial" w:cs="Arial"/>
          <w:lang w:val="ru-RU"/>
        </w:rPr>
        <w:t>Приложение № 2 Форма Протокола согласования цен</w:t>
      </w:r>
    </w:p>
    <w:p w:rsidR="00F47237" w:rsidRPr="00600490" w:rsidRDefault="00F47237" w:rsidP="00F47237">
      <w:pPr>
        <w:pStyle w:val="a3"/>
        <w:ind w:firstLine="0"/>
        <w:rPr>
          <w:rFonts w:ascii="Arial" w:hAnsi="Arial" w:cs="Arial"/>
          <w:b/>
          <w:lang w:val="ru-RU"/>
        </w:rPr>
      </w:pPr>
    </w:p>
    <w:p w:rsidR="00F47237" w:rsidRPr="00600490" w:rsidRDefault="00F47237" w:rsidP="00F47237">
      <w:pPr>
        <w:pStyle w:val="a3"/>
        <w:jc w:val="center"/>
        <w:rPr>
          <w:rFonts w:ascii="Arial" w:hAnsi="Arial" w:cs="Arial"/>
          <w:b/>
        </w:rPr>
      </w:pPr>
      <w:r w:rsidRPr="00600490">
        <w:rPr>
          <w:rFonts w:ascii="Arial" w:hAnsi="Arial" w:cs="Arial"/>
          <w:b/>
        </w:rPr>
        <w:t>1</w:t>
      </w:r>
      <w:r w:rsidRPr="00600490">
        <w:rPr>
          <w:rFonts w:ascii="Arial" w:hAnsi="Arial" w:cs="Arial"/>
          <w:b/>
          <w:lang w:val="ru-RU"/>
        </w:rPr>
        <w:t>2</w:t>
      </w:r>
      <w:r w:rsidRPr="00600490">
        <w:rPr>
          <w:rFonts w:ascii="Arial" w:hAnsi="Arial" w:cs="Arial"/>
          <w:b/>
        </w:rPr>
        <w:t>. ЮРИДИЧЕСКИЕ АДРЕСА, БАНКОВСКИЕ РЕКВИЗИТЫ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493"/>
      </w:tblGrid>
      <w:tr w:rsidR="00F47237" w:rsidRPr="00600490" w:rsidTr="00F47237">
        <w:trPr>
          <w:trHeight w:val="3763"/>
        </w:trPr>
        <w:tc>
          <w:tcPr>
            <w:tcW w:w="4644" w:type="dxa"/>
            <w:shd w:val="clear" w:color="auto" w:fill="auto"/>
          </w:tcPr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b/>
                <w:lang w:val="ru-RU" w:eastAsia="ru-RU"/>
              </w:rPr>
            </w:pPr>
            <w:r w:rsidRPr="00600490">
              <w:rPr>
                <w:rFonts w:ascii="Arial" w:hAnsi="Arial" w:cs="Arial"/>
                <w:b/>
                <w:lang w:val="ru-RU" w:eastAsia="ru-RU"/>
              </w:rPr>
              <w:t>ПОСТАВЩИК: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_______________________________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Адрес: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>ИНН: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</w:t>
            </w:r>
            <w:r w:rsidRPr="00600490">
              <w:rPr>
                <w:rFonts w:ascii="Arial" w:hAnsi="Arial" w:cs="Arial"/>
                <w:lang w:val="ru-RU" w:eastAsia="ru-RU"/>
              </w:rPr>
              <w:t xml:space="preserve">     КПП: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>Банковские реквизиты: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Расч/сч: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в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Кор/сч: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БИК: 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 xml:space="preserve">ОКПО:  ОГРН:  ОКАТО:  ОКТМО: </w:t>
            </w:r>
          </w:p>
          <w:p w:rsidR="00F47237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 w:rsidRPr="00600490">
              <w:rPr>
                <w:rFonts w:ascii="Arial" w:hAnsi="Arial" w:cs="Arial"/>
                <w:lang w:val="ru-RU" w:eastAsia="ru-RU"/>
              </w:rPr>
              <w:t>тел: (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</w:t>
            </w:r>
            <w:r w:rsidRPr="00600490">
              <w:rPr>
                <w:rFonts w:ascii="Arial" w:hAnsi="Arial" w:cs="Arial"/>
                <w:lang w:val="ru-RU" w:eastAsia="ru-RU"/>
              </w:rPr>
              <w:t xml:space="preserve">) </w:t>
            </w:r>
          </w:p>
          <w:p w:rsidR="00F47237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факс: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эл.почта: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b/>
                <w:lang w:val="ru-RU" w:eastAsia="ru-RU"/>
              </w:rPr>
            </w:pPr>
            <w:r w:rsidRPr="00600490">
              <w:rPr>
                <w:rFonts w:ascii="Arial" w:hAnsi="Arial" w:cs="Arial"/>
                <w:b/>
                <w:lang w:val="ru-RU" w:eastAsia="ru-RU"/>
              </w:rPr>
              <w:t>ПОКУПАТЕЛЬ: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Адрес: </w:t>
            </w:r>
            <w:r w:rsidR="00811244">
              <w:rPr>
                <w:rFonts w:ascii="Arial" w:hAnsi="Arial" w:cs="Arial"/>
              </w:rPr>
              <w:t xml:space="preserve">        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ИНН:     КПП: </w:t>
            </w:r>
            <w:r w:rsidR="00811244">
              <w:rPr>
                <w:rFonts w:ascii="Arial" w:hAnsi="Arial" w:cs="Arial"/>
              </w:rPr>
              <w:t xml:space="preserve">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>Банковские реквизиты:</w:t>
            </w:r>
            <w:r w:rsidR="00811244">
              <w:rPr>
                <w:rFonts w:ascii="Arial" w:hAnsi="Arial" w:cs="Arial"/>
              </w:rPr>
              <w:t xml:space="preserve"> 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Расч/сч: </w:t>
            </w:r>
            <w:r w:rsidR="00811244">
              <w:rPr>
                <w:rFonts w:ascii="Arial" w:hAnsi="Arial" w:cs="Arial"/>
              </w:rPr>
              <w:t xml:space="preserve">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в </w:t>
            </w:r>
            <w:r w:rsidR="00811244">
              <w:rPr>
                <w:rFonts w:ascii="Arial" w:hAnsi="Arial" w:cs="Arial"/>
              </w:rPr>
              <w:t xml:space="preserve">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Кор/сч: </w:t>
            </w:r>
            <w:r w:rsidR="00811244">
              <w:rPr>
                <w:rFonts w:ascii="Arial" w:hAnsi="Arial" w:cs="Arial"/>
              </w:rPr>
              <w:t xml:space="preserve">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БИК: </w:t>
            </w:r>
            <w:r w:rsidR="00811244">
              <w:rPr>
                <w:rFonts w:ascii="Arial" w:hAnsi="Arial" w:cs="Arial"/>
              </w:rPr>
              <w:t xml:space="preserve"> 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 xml:space="preserve">ОКПО:  ОГРН:  ОКАТО:  ОКТМО: </w:t>
            </w:r>
          </w:p>
          <w:p w:rsidR="00F47237" w:rsidRDefault="00F47237" w:rsidP="00F47237">
            <w:pPr>
              <w:rPr>
                <w:rFonts w:ascii="Arial" w:hAnsi="Arial" w:cs="Arial"/>
              </w:rPr>
            </w:pPr>
            <w:r w:rsidRPr="00600490">
              <w:rPr>
                <w:rFonts w:ascii="Arial" w:hAnsi="Arial" w:cs="Arial"/>
              </w:rPr>
              <w:t>тел: (</w:t>
            </w:r>
            <w:r w:rsidR="00811244">
              <w:rPr>
                <w:rFonts w:ascii="Arial" w:hAnsi="Arial" w:cs="Arial"/>
              </w:rPr>
              <w:t xml:space="preserve">             </w:t>
            </w:r>
            <w:r w:rsidRPr="00600490">
              <w:rPr>
                <w:rFonts w:ascii="Arial" w:hAnsi="Arial" w:cs="Arial"/>
              </w:rPr>
              <w:t>)</w:t>
            </w:r>
          </w:p>
          <w:p w:rsidR="00F47237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факс: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</w:t>
            </w:r>
          </w:p>
          <w:p w:rsidR="00F47237" w:rsidRPr="00600490" w:rsidRDefault="00F47237" w:rsidP="00F47237">
            <w:pPr>
              <w:pStyle w:val="a3"/>
              <w:ind w:firstLine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эл.почта:</w:t>
            </w:r>
            <w:r w:rsidR="00811244">
              <w:rPr>
                <w:rFonts w:ascii="Arial" w:hAnsi="Arial" w:cs="Arial"/>
                <w:lang w:val="ru-RU" w:eastAsia="ru-RU"/>
              </w:rPr>
              <w:t xml:space="preserve">                   </w:t>
            </w:r>
          </w:p>
          <w:p w:rsidR="00F47237" w:rsidRPr="00600490" w:rsidRDefault="00F47237" w:rsidP="00F47237">
            <w:pPr>
              <w:rPr>
                <w:rFonts w:ascii="Arial" w:hAnsi="Arial" w:cs="Arial"/>
              </w:rPr>
            </w:pPr>
          </w:p>
        </w:tc>
      </w:tr>
    </w:tbl>
    <w:p w:rsidR="00F47237" w:rsidRPr="00600490" w:rsidRDefault="00F47237" w:rsidP="00F47237">
      <w:pPr>
        <w:pStyle w:val="a3"/>
        <w:ind w:firstLine="0"/>
        <w:rPr>
          <w:rFonts w:ascii="Arial" w:hAnsi="Arial" w:cs="Arial"/>
          <w:b/>
        </w:rPr>
      </w:pPr>
    </w:p>
    <w:p w:rsidR="00F47237" w:rsidRPr="00C37F18" w:rsidRDefault="00F47237" w:rsidP="00F47237">
      <w:pPr>
        <w:pStyle w:val="a3"/>
        <w:ind w:firstLine="0"/>
        <w:rPr>
          <w:rFonts w:ascii="Arial" w:hAnsi="Arial" w:cs="Arial"/>
          <w:b/>
        </w:rPr>
      </w:pPr>
      <w:r w:rsidRPr="00C37F18">
        <w:rPr>
          <w:rFonts w:ascii="Arial" w:hAnsi="Arial" w:cs="Arial"/>
          <w:b/>
        </w:rPr>
        <w:t>Подписи сторон: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  <w:lang w:val="ru-RU"/>
        </w:rPr>
      </w:pP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>ПОСТАВЩИК:                                                           ПОКУП</w:t>
      </w:r>
      <w:r w:rsidRPr="00C37F18">
        <w:rPr>
          <w:rFonts w:ascii="Arial" w:hAnsi="Arial" w:cs="Arial"/>
        </w:rPr>
        <w:t>А</w:t>
      </w:r>
      <w:r w:rsidRPr="00C37F18">
        <w:rPr>
          <w:rFonts w:ascii="Arial" w:hAnsi="Arial" w:cs="Arial"/>
        </w:rPr>
        <w:t>ТЕЛЬ: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 xml:space="preserve">              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 xml:space="preserve">                                                                                   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>______________/</w:t>
      </w:r>
      <w:r w:rsidRPr="00C37F18">
        <w:rPr>
          <w:rFonts w:ascii="Arial" w:hAnsi="Arial" w:cs="Arial"/>
          <w:lang w:val="ru-RU"/>
        </w:rPr>
        <w:t>______________</w:t>
      </w:r>
      <w:r w:rsidRPr="00C37F18">
        <w:rPr>
          <w:rFonts w:ascii="Arial" w:hAnsi="Arial" w:cs="Arial"/>
        </w:rPr>
        <w:t>/                          __________/</w:t>
      </w:r>
      <w:r w:rsidRPr="00C37F18">
        <w:rPr>
          <w:rFonts w:ascii="Arial" w:hAnsi="Arial" w:cs="Arial"/>
          <w:lang w:val="ru-RU"/>
        </w:rPr>
        <w:t>________________</w:t>
      </w:r>
      <w:r w:rsidRPr="00C37F18">
        <w:rPr>
          <w:rFonts w:ascii="Arial" w:hAnsi="Arial" w:cs="Arial"/>
        </w:rPr>
        <w:t xml:space="preserve"> /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 xml:space="preserve"> </w:t>
      </w:r>
    </w:p>
    <w:p w:rsidR="00F47237" w:rsidRPr="00C37F18" w:rsidRDefault="00F47237" w:rsidP="00F47237">
      <w:pPr>
        <w:pStyle w:val="a3"/>
        <w:ind w:firstLine="0"/>
        <w:rPr>
          <w:rFonts w:ascii="Arial" w:hAnsi="Arial" w:cs="Arial"/>
        </w:rPr>
      </w:pPr>
      <w:r w:rsidRPr="00C37F18">
        <w:rPr>
          <w:rFonts w:ascii="Arial" w:hAnsi="Arial" w:cs="Arial"/>
        </w:rPr>
        <w:t xml:space="preserve">МП                                                                               МП       </w:t>
      </w: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Приложение № </w:t>
      </w:r>
      <w:r w:rsidR="00811244">
        <w:rPr>
          <w:rFonts w:ascii="Arial" w:hAnsi="Arial" w:cs="Arial"/>
          <w:b/>
        </w:rPr>
        <w:t xml:space="preserve">            </w:t>
      </w: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  договору поставки №___ от ____</w:t>
      </w:r>
    </w:p>
    <w:p w:rsidR="00F47237" w:rsidRDefault="00F47237" w:rsidP="00F47237">
      <w:pPr>
        <w:pStyle w:val="a6"/>
        <w:ind w:firstLine="851"/>
        <w:jc w:val="center"/>
        <w:rPr>
          <w:rFonts w:ascii="Arial" w:hAnsi="Arial" w:cs="Arial"/>
          <w:b/>
        </w:rPr>
      </w:pPr>
    </w:p>
    <w:p w:rsidR="00F47237" w:rsidRDefault="00F47237" w:rsidP="00F47237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СПЕЦИФИКАЦИЯ </w:t>
      </w: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№____ от «_____» _________ 201_____ г.</w:t>
      </w: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договору  № ___________ от «_________» ______ 201____ г. </w:t>
      </w: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между акционерным обществом «Благовещенский арматурный завод»,  </w:t>
      </w: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говещенск</w:t>
      </w:r>
    </w:p>
    <w:p w:rsidR="00F47237" w:rsidRDefault="00F47237" w:rsidP="00F4723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и  _______________________________________ </w:t>
      </w:r>
    </w:p>
    <w:p w:rsidR="00F47237" w:rsidRDefault="00F47237" w:rsidP="00F47237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276"/>
        <w:gridCol w:w="1701"/>
        <w:gridCol w:w="2004"/>
      </w:tblGrid>
      <w:tr w:rsidR="00F47237" w:rsidTr="00F472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Цена, руб. с НДС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237" w:rsidRDefault="00F4723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руб., с НДС</w:t>
            </w:r>
          </w:p>
        </w:tc>
      </w:tr>
      <w:tr w:rsidR="00F47237" w:rsidTr="00F472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47237" w:rsidTr="00F472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237" w:rsidRDefault="00F47237">
            <w:pPr>
              <w:suppressAutoHyphens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37" w:rsidRDefault="00F47237">
            <w:pPr>
              <w:suppressAutoHyphens/>
              <w:snapToGrid w:val="0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F47237" w:rsidRDefault="00F47237" w:rsidP="00F47237">
      <w:pPr>
        <w:ind w:firstLine="851"/>
        <w:jc w:val="both"/>
        <w:rPr>
          <w:rFonts w:ascii="Arial" w:hAnsi="Arial" w:cs="Arial"/>
          <w:lang w:eastAsia="ar-SA"/>
        </w:rPr>
      </w:pPr>
    </w:p>
    <w:p w:rsidR="00F47237" w:rsidRDefault="00F47237" w:rsidP="00F4723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Общая сумма товара по настоящей спецификации  _______________ (___________________________) рублей, в том числе НДС  </w:t>
      </w:r>
      <w:r w:rsidR="00665B61">
        <w:rPr>
          <w:rFonts w:ascii="Arial" w:hAnsi="Arial" w:cs="Arial"/>
        </w:rPr>
        <w:t>_____</w:t>
      </w:r>
      <w:r>
        <w:rPr>
          <w:rFonts w:ascii="Arial" w:hAnsi="Arial" w:cs="Arial"/>
        </w:rPr>
        <w:t>% - ____________________ (___________________________) рублей.</w:t>
      </w:r>
    </w:p>
    <w:p w:rsidR="00F47237" w:rsidRDefault="00F47237" w:rsidP="00F47237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В том случае, если Поставщик не является плательщиком НДС,   необходимо указывать основание  освобождения (уведомление о применение упрощенной системы налогообложения, статья НК РФ)  и приложить копии соответствующих документов. (Изм.8). </w:t>
      </w:r>
    </w:p>
    <w:p w:rsidR="00F47237" w:rsidRDefault="00F47237" w:rsidP="00F4723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 Срок поставки – до _____ ____________201________ года.</w:t>
      </w:r>
    </w:p>
    <w:p w:rsidR="00F47237" w:rsidRDefault="00F47237" w:rsidP="00F4723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 Условия оплаты: в течение 30 календарных дней со дня получения Товара Покупателем.</w:t>
      </w:r>
    </w:p>
    <w:p w:rsidR="00F47237" w:rsidRDefault="00F47237" w:rsidP="00F47237">
      <w:pPr>
        <w:ind w:firstLine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4) Доставка до склада Покупателя осуществляется транспортом  и за счет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ставщика</w:t>
      </w:r>
    </w:p>
    <w:p w:rsidR="00F47237" w:rsidRDefault="00F47237" w:rsidP="00F4723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5) Гарантийный срок: ______________________________________________</w:t>
      </w:r>
    </w:p>
    <w:p w:rsidR="00F47237" w:rsidRDefault="00F47237" w:rsidP="00F47237">
      <w:pPr>
        <w:rPr>
          <w:rFonts w:ascii="Arial" w:hAnsi="Arial" w:cs="Arial"/>
        </w:rPr>
      </w:pPr>
    </w:p>
    <w:p w:rsidR="00F47237" w:rsidRDefault="00F47237" w:rsidP="00F47237">
      <w:pPr>
        <w:jc w:val="both"/>
        <w:rPr>
          <w:rFonts w:ascii="Arial" w:hAnsi="Arial" w:cs="Arial"/>
        </w:rPr>
      </w:pPr>
      <w:r>
        <w:tab/>
        <w:t xml:space="preserve">  </w:t>
      </w:r>
      <w:r>
        <w:rPr>
          <w:rFonts w:ascii="Arial" w:hAnsi="Arial" w:cs="Arial"/>
        </w:rPr>
        <w:t>6)  Толеранс по объему поставки составляет: _________ (%)</w:t>
      </w:r>
    </w:p>
    <w:p w:rsidR="00F47237" w:rsidRDefault="00F47237" w:rsidP="00F472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237" w:rsidTr="00F47237">
        <w:tc>
          <w:tcPr>
            <w:tcW w:w="4785" w:type="dxa"/>
            <w:hideMark/>
          </w:tcPr>
          <w:p w:rsidR="00F47237" w:rsidRDefault="00F4723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Поставщик</w:t>
            </w:r>
          </w:p>
        </w:tc>
        <w:tc>
          <w:tcPr>
            <w:tcW w:w="4786" w:type="dxa"/>
            <w:hideMark/>
          </w:tcPr>
          <w:p w:rsidR="00F47237" w:rsidRDefault="00F4723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Покупатель</w:t>
            </w:r>
          </w:p>
        </w:tc>
      </w:tr>
      <w:tr w:rsidR="00F47237" w:rsidTr="00F47237">
        <w:tc>
          <w:tcPr>
            <w:tcW w:w="4785" w:type="dxa"/>
            <w:hideMark/>
          </w:tcPr>
          <w:p w:rsidR="00F47237" w:rsidRDefault="00F4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F47237" w:rsidRDefault="00F4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_____________/_____________/</w:t>
            </w:r>
          </w:p>
          <w:p w:rsidR="00F47237" w:rsidRDefault="00F47237">
            <w:pPr>
              <w:widowControl w:val="0"/>
              <w:tabs>
                <w:tab w:val="left" w:pos="855"/>
                <w:tab w:val="center" w:pos="2284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М.п.</w:t>
            </w:r>
          </w:p>
        </w:tc>
        <w:tc>
          <w:tcPr>
            <w:tcW w:w="4786" w:type="dxa"/>
            <w:hideMark/>
          </w:tcPr>
          <w:p w:rsidR="00F47237" w:rsidRDefault="00F4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F47237" w:rsidRDefault="00F4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_____________/_____________/</w:t>
            </w:r>
          </w:p>
          <w:p w:rsidR="00F47237" w:rsidRDefault="00F4723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:rsidR="00F47237" w:rsidRPr="00423E63" w:rsidRDefault="00F47237" w:rsidP="00F47237">
      <w:pPr>
        <w:pStyle w:val="a3"/>
        <w:ind w:firstLine="851"/>
        <w:rPr>
          <w:rFonts w:ascii="Arial" w:hAnsi="Arial" w:cs="Arial"/>
          <w:lang w:val="ru-RU"/>
        </w:rPr>
      </w:pPr>
    </w:p>
    <w:sectPr w:rsidR="00F47237" w:rsidRPr="00423E63" w:rsidSect="00F472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AE" w:rsidRDefault="004009AE">
      <w:r>
        <w:separator/>
      </w:r>
    </w:p>
  </w:endnote>
  <w:endnote w:type="continuationSeparator" w:id="0">
    <w:p w:rsidR="004009AE" w:rsidRDefault="0040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15" w:rsidRDefault="00F43915" w:rsidP="00F4723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F43915" w:rsidRDefault="00F43915" w:rsidP="00F4723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15" w:rsidRPr="00020D07" w:rsidRDefault="00F43915">
    <w:pPr>
      <w:pStyle w:val="ab"/>
      <w:jc w:val="right"/>
      <w:rPr>
        <w:rFonts w:ascii="Arial" w:hAnsi="Arial" w:cs="Arial"/>
        <w:sz w:val="20"/>
        <w:szCs w:val="20"/>
        <w:lang w:val="ru-RU"/>
      </w:rPr>
    </w:pPr>
    <w:r w:rsidRPr="00020D07">
      <w:rPr>
        <w:rFonts w:ascii="Arial" w:hAnsi="Arial" w:cs="Arial"/>
        <w:sz w:val="20"/>
        <w:szCs w:val="20"/>
      </w:rPr>
      <w:fldChar w:fldCharType="begin"/>
    </w:r>
    <w:r w:rsidRPr="00020D07">
      <w:rPr>
        <w:rFonts w:ascii="Arial" w:hAnsi="Arial" w:cs="Arial"/>
        <w:sz w:val="20"/>
        <w:szCs w:val="20"/>
      </w:rPr>
      <w:instrText>PAGE   \* MERGEFORMAT</w:instrText>
    </w:r>
    <w:r w:rsidRPr="00020D07">
      <w:rPr>
        <w:rFonts w:ascii="Arial" w:hAnsi="Arial" w:cs="Arial"/>
        <w:sz w:val="20"/>
        <w:szCs w:val="20"/>
      </w:rPr>
      <w:fldChar w:fldCharType="separate"/>
    </w:r>
    <w:r w:rsidR="006A79F9">
      <w:rPr>
        <w:rFonts w:ascii="Arial" w:hAnsi="Arial" w:cs="Arial"/>
        <w:noProof/>
        <w:sz w:val="20"/>
        <w:szCs w:val="20"/>
      </w:rPr>
      <w:t>1</w:t>
    </w:r>
    <w:r w:rsidRPr="00020D0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ru-RU"/>
      </w:rPr>
      <w:t xml:space="preserve"> из 15</w:t>
    </w:r>
  </w:p>
  <w:p w:rsidR="00F43915" w:rsidRPr="003D4A8B" w:rsidRDefault="00F43915" w:rsidP="00F47237">
    <w:pPr>
      <w:pStyle w:val="ab"/>
      <w:ind w:right="360"/>
      <w:rPr>
        <w:rFonts w:ascii="Arial" w:hAnsi="Arial" w:cs="Arial"/>
        <w:sz w:val="20"/>
        <w:lang w:val="ru-RU"/>
      </w:rPr>
    </w:pPr>
    <w:r w:rsidRPr="003D4A8B">
      <w:rPr>
        <w:rFonts w:ascii="Arial" w:hAnsi="Arial" w:cs="Arial"/>
        <w:sz w:val="20"/>
        <w:lang w:val="ru-RU"/>
      </w:rPr>
      <w:t>Форма П.53-</w:t>
    </w:r>
    <w:r>
      <w:rPr>
        <w:rFonts w:ascii="Arial" w:hAnsi="Arial" w:cs="Arial"/>
        <w:sz w:val="20"/>
        <w:lang w:val="ru-RU"/>
      </w:rPr>
      <w:t>3</w:t>
    </w:r>
    <w:r w:rsidR="001352AA">
      <w:rPr>
        <w:rFonts w:ascii="Arial" w:hAnsi="Arial" w:cs="Arial"/>
        <w:sz w:val="20"/>
        <w:lang w:val="ru-RU"/>
      </w:rPr>
      <w:t>9.4</w:t>
    </w:r>
    <w:r w:rsidRPr="003D4A8B">
      <w:rPr>
        <w:rFonts w:ascii="Arial" w:hAnsi="Arial" w:cs="Arial"/>
        <w:sz w:val="20"/>
        <w:lang w:val="ru-RU"/>
      </w:rPr>
      <w:t xml:space="preserve">.Ф.22, ред. </w:t>
    </w:r>
    <w:r>
      <w:rPr>
        <w:rFonts w:ascii="Arial" w:hAnsi="Arial" w:cs="Arial"/>
        <w:sz w:val="20"/>
        <w:lang w:val="ru-RU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AE" w:rsidRDefault="004009AE">
      <w:r>
        <w:separator/>
      </w:r>
    </w:p>
  </w:footnote>
  <w:footnote w:type="continuationSeparator" w:id="0">
    <w:p w:rsidR="004009AE" w:rsidRDefault="0040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15" w:rsidRDefault="00F43915" w:rsidP="00F4723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F43915" w:rsidRDefault="00F43915" w:rsidP="00F4723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15" w:rsidRPr="00487CE8" w:rsidRDefault="00F43915" w:rsidP="00F47237">
    <w:pPr>
      <w:pStyle w:val="a8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04"/>
    <w:multiLevelType w:val="multilevel"/>
    <w:tmpl w:val="547460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3AA397A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058E482E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0ACF4E7E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0C042AFF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0C95554D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10B06A12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16376645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1999273E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 w15:restartNumberingAfterBreak="0">
    <w:nsid w:val="1A3351D8"/>
    <w:multiLevelType w:val="hybridMultilevel"/>
    <w:tmpl w:val="94E0F9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3C5863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 w15:restartNumberingAfterBreak="0">
    <w:nsid w:val="1E4D2AF4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207554A6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22D44E61"/>
    <w:multiLevelType w:val="multilevel"/>
    <w:tmpl w:val="1C5408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321A7A"/>
    <w:multiLevelType w:val="multilevel"/>
    <w:tmpl w:val="79D8EB2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8E27E8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 w15:restartNumberingAfterBreak="0">
    <w:nsid w:val="303520F7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7" w15:restartNumberingAfterBreak="0">
    <w:nsid w:val="32B32D71"/>
    <w:multiLevelType w:val="hybridMultilevel"/>
    <w:tmpl w:val="C9F8E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6004F3C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9" w15:restartNumberingAfterBreak="0">
    <w:nsid w:val="3C802A4F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0" w15:restartNumberingAfterBreak="0">
    <w:nsid w:val="421B3C9E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1" w15:restartNumberingAfterBreak="0">
    <w:nsid w:val="43B71793"/>
    <w:multiLevelType w:val="multilevel"/>
    <w:tmpl w:val="547460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464D3352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3" w15:restartNumberingAfterBreak="0">
    <w:nsid w:val="47856AAF"/>
    <w:multiLevelType w:val="multilevel"/>
    <w:tmpl w:val="BD38C2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BE4CD4"/>
    <w:multiLevelType w:val="multilevel"/>
    <w:tmpl w:val="1F427D5C"/>
    <w:lvl w:ilvl="0">
      <w:start w:val="1"/>
      <w:numFmt w:val="decimal"/>
      <w:lvlText w:val="%1"/>
      <w:lvlJc w:val="left"/>
      <w:pPr>
        <w:ind w:left="2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69" w:hanging="360"/>
      </w:pPr>
    </w:lvl>
    <w:lvl w:ilvl="2">
      <w:start w:val="1"/>
      <w:numFmt w:val="lowerRoman"/>
      <w:lvlText w:val="%3."/>
      <w:lvlJc w:val="right"/>
      <w:pPr>
        <w:ind w:left="4189" w:hanging="180"/>
      </w:pPr>
    </w:lvl>
    <w:lvl w:ilvl="3">
      <w:start w:val="1"/>
      <w:numFmt w:val="decimal"/>
      <w:lvlText w:val="%4."/>
      <w:lvlJc w:val="left"/>
      <w:pPr>
        <w:ind w:left="4909" w:hanging="360"/>
      </w:pPr>
    </w:lvl>
    <w:lvl w:ilvl="4">
      <w:start w:val="1"/>
      <w:numFmt w:val="lowerLetter"/>
      <w:lvlText w:val="%5."/>
      <w:lvlJc w:val="left"/>
      <w:pPr>
        <w:ind w:left="5629" w:hanging="360"/>
      </w:pPr>
    </w:lvl>
    <w:lvl w:ilvl="5">
      <w:start w:val="1"/>
      <w:numFmt w:val="lowerRoman"/>
      <w:lvlText w:val="%6."/>
      <w:lvlJc w:val="right"/>
      <w:pPr>
        <w:ind w:left="6349" w:hanging="180"/>
      </w:pPr>
    </w:lvl>
    <w:lvl w:ilvl="6">
      <w:start w:val="1"/>
      <w:numFmt w:val="decimal"/>
      <w:lvlText w:val="%7."/>
      <w:lvlJc w:val="left"/>
      <w:pPr>
        <w:ind w:left="7069" w:hanging="360"/>
      </w:pPr>
    </w:lvl>
    <w:lvl w:ilvl="7">
      <w:start w:val="1"/>
      <w:numFmt w:val="lowerLetter"/>
      <w:lvlText w:val="%8."/>
      <w:lvlJc w:val="left"/>
      <w:pPr>
        <w:ind w:left="7789" w:hanging="360"/>
      </w:pPr>
    </w:lvl>
    <w:lvl w:ilvl="8">
      <w:start w:val="1"/>
      <w:numFmt w:val="lowerRoman"/>
      <w:lvlText w:val="%9."/>
      <w:lvlJc w:val="right"/>
      <w:pPr>
        <w:ind w:left="8509" w:hanging="180"/>
      </w:pPr>
    </w:lvl>
  </w:abstractNum>
  <w:abstractNum w:abstractNumId="25" w15:restartNumberingAfterBreak="0">
    <w:nsid w:val="4B7B642E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 w15:restartNumberingAfterBreak="0">
    <w:nsid w:val="4C732AA5"/>
    <w:multiLevelType w:val="multilevel"/>
    <w:tmpl w:val="5ABC3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CC1586B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 w15:restartNumberingAfterBreak="0">
    <w:nsid w:val="50092632"/>
    <w:multiLevelType w:val="multilevel"/>
    <w:tmpl w:val="547460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50D95FDB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0" w15:restartNumberingAfterBreak="0">
    <w:nsid w:val="50F502BF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 w15:restartNumberingAfterBreak="0">
    <w:nsid w:val="582C486C"/>
    <w:multiLevelType w:val="hybridMultilevel"/>
    <w:tmpl w:val="8E7E12AE"/>
    <w:lvl w:ilvl="0">
      <w:start w:val="9"/>
      <w:numFmt w:val="decimal"/>
      <w:lvlText w:val="%1"/>
      <w:lvlJc w:val="left"/>
      <w:pPr>
        <w:ind w:left="27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69" w:hanging="360"/>
      </w:pPr>
    </w:lvl>
    <w:lvl w:ilvl="2" w:tentative="1">
      <w:start w:val="1"/>
      <w:numFmt w:val="lowerRoman"/>
      <w:lvlText w:val="%3."/>
      <w:lvlJc w:val="right"/>
      <w:pPr>
        <w:ind w:left="4189" w:hanging="180"/>
      </w:pPr>
    </w:lvl>
    <w:lvl w:ilvl="3" w:tentative="1">
      <w:start w:val="1"/>
      <w:numFmt w:val="decimal"/>
      <w:lvlText w:val="%4."/>
      <w:lvlJc w:val="left"/>
      <w:pPr>
        <w:ind w:left="4909" w:hanging="360"/>
      </w:pPr>
    </w:lvl>
    <w:lvl w:ilvl="4" w:tentative="1">
      <w:start w:val="1"/>
      <w:numFmt w:val="lowerLetter"/>
      <w:lvlText w:val="%5."/>
      <w:lvlJc w:val="left"/>
      <w:pPr>
        <w:ind w:left="5629" w:hanging="360"/>
      </w:pPr>
    </w:lvl>
    <w:lvl w:ilvl="5" w:tentative="1">
      <w:start w:val="1"/>
      <w:numFmt w:val="lowerRoman"/>
      <w:lvlText w:val="%6."/>
      <w:lvlJc w:val="right"/>
      <w:pPr>
        <w:ind w:left="6349" w:hanging="180"/>
      </w:pPr>
    </w:lvl>
    <w:lvl w:ilvl="6" w:tentative="1">
      <w:start w:val="1"/>
      <w:numFmt w:val="decimal"/>
      <w:lvlText w:val="%7."/>
      <w:lvlJc w:val="left"/>
      <w:pPr>
        <w:ind w:left="7069" w:hanging="360"/>
      </w:pPr>
    </w:lvl>
    <w:lvl w:ilvl="7" w:tentative="1">
      <w:start w:val="1"/>
      <w:numFmt w:val="lowerLetter"/>
      <w:lvlText w:val="%8."/>
      <w:lvlJc w:val="left"/>
      <w:pPr>
        <w:ind w:left="7789" w:hanging="360"/>
      </w:pPr>
    </w:lvl>
    <w:lvl w:ilvl="8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32" w15:restartNumberingAfterBreak="0">
    <w:nsid w:val="58E63E45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3" w15:restartNumberingAfterBreak="0">
    <w:nsid w:val="5B035468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4" w15:restartNumberingAfterBreak="0">
    <w:nsid w:val="5B7F5768"/>
    <w:multiLevelType w:val="multilevel"/>
    <w:tmpl w:val="FBBCF7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932B6C"/>
    <w:multiLevelType w:val="multilevel"/>
    <w:tmpl w:val="524EC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6" w15:restartNumberingAfterBreak="0">
    <w:nsid w:val="6525148D"/>
    <w:multiLevelType w:val="hybridMultilevel"/>
    <w:tmpl w:val="7D3CF936"/>
    <w:lvl w:ilvl="0">
      <w:start w:val="1"/>
      <w:numFmt w:val="decimal"/>
      <w:lvlText w:val="%1"/>
      <w:lvlJc w:val="left"/>
      <w:pPr>
        <w:ind w:left="32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979" w:hanging="360"/>
      </w:pPr>
    </w:lvl>
    <w:lvl w:ilvl="2" w:tentative="1">
      <w:start w:val="1"/>
      <w:numFmt w:val="lowerRoman"/>
      <w:lvlText w:val="%3."/>
      <w:lvlJc w:val="right"/>
      <w:pPr>
        <w:ind w:left="4699" w:hanging="180"/>
      </w:pPr>
    </w:lvl>
    <w:lvl w:ilvl="3" w:tentative="1">
      <w:start w:val="1"/>
      <w:numFmt w:val="decimal"/>
      <w:lvlText w:val="%4."/>
      <w:lvlJc w:val="left"/>
      <w:pPr>
        <w:ind w:left="5419" w:hanging="360"/>
      </w:pPr>
    </w:lvl>
    <w:lvl w:ilvl="4" w:tentative="1">
      <w:start w:val="1"/>
      <w:numFmt w:val="lowerLetter"/>
      <w:lvlText w:val="%5."/>
      <w:lvlJc w:val="left"/>
      <w:pPr>
        <w:ind w:left="6139" w:hanging="360"/>
      </w:pPr>
    </w:lvl>
    <w:lvl w:ilvl="5" w:tentative="1">
      <w:start w:val="1"/>
      <w:numFmt w:val="lowerRoman"/>
      <w:lvlText w:val="%6."/>
      <w:lvlJc w:val="right"/>
      <w:pPr>
        <w:ind w:left="6859" w:hanging="180"/>
      </w:pPr>
    </w:lvl>
    <w:lvl w:ilvl="6" w:tentative="1">
      <w:start w:val="1"/>
      <w:numFmt w:val="decimal"/>
      <w:lvlText w:val="%7."/>
      <w:lvlJc w:val="left"/>
      <w:pPr>
        <w:ind w:left="7579" w:hanging="360"/>
      </w:pPr>
    </w:lvl>
    <w:lvl w:ilvl="7" w:tentative="1">
      <w:start w:val="1"/>
      <w:numFmt w:val="lowerLetter"/>
      <w:lvlText w:val="%8."/>
      <w:lvlJc w:val="left"/>
      <w:pPr>
        <w:ind w:left="8299" w:hanging="360"/>
      </w:pPr>
    </w:lvl>
    <w:lvl w:ilvl="8" w:tentative="1">
      <w:start w:val="1"/>
      <w:numFmt w:val="lowerRoman"/>
      <w:lvlText w:val="%9."/>
      <w:lvlJc w:val="right"/>
      <w:pPr>
        <w:ind w:left="9019" w:hanging="180"/>
      </w:pPr>
    </w:lvl>
  </w:abstractNum>
  <w:abstractNum w:abstractNumId="37" w15:restartNumberingAfterBreak="0">
    <w:nsid w:val="6A9931D1"/>
    <w:multiLevelType w:val="multilevel"/>
    <w:tmpl w:val="9B9E7218"/>
    <w:lvl w:ilvl="0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8" w15:restartNumberingAfterBreak="0">
    <w:nsid w:val="730E1E1F"/>
    <w:multiLevelType w:val="hybridMultilevel"/>
    <w:tmpl w:val="B266966C"/>
    <w:lvl w:ilvl="0">
      <w:start w:val="1"/>
      <w:numFmt w:val="decimal"/>
      <w:lvlText w:val="%1"/>
      <w:lvlJc w:val="left"/>
      <w:pPr>
        <w:ind w:left="2749" w:hanging="36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ind w:left="3469" w:hanging="360"/>
      </w:pPr>
    </w:lvl>
    <w:lvl w:ilvl="2" w:tentative="1">
      <w:start w:val="1"/>
      <w:numFmt w:val="lowerRoman"/>
      <w:lvlText w:val="%3."/>
      <w:lvlJc w:val="right"/>
      <w:pPr>
        <w:ind w:left="4189" w:hanging="180"/>
      </w:pPr>
    </w:lvl>
    <w:lvl w:ilvl="3" w:tentative="1">
      <w:start w:val="1"/>
      <w:numFmt w:val="decimal"/>
      <w:lvlText w:val="%4."/>
      <w:lvlJc w:val="left"/>
      <w:pPr>
        <w:ind w:left="4909" w:hanging="360"/>
      </w:pPr>
    </w:lvl>
    <w:lvl w:ilvl="4" w:tentative="1">
      <w:start w:val="1"/>
      <w:numFmt w:val="lowerLetter"/>
      <w:lvlText w:val="%5."/>
      <w:lvlJc w:val="left"/>
      <w:pPr>
        <w:ind w:left="5629" w:hanging="360"/>
      </w:pPr>
    </w:lvl>
    <w:lvl w:ilvl="5" w:tentative="1">
      <w:start w:val="1"/>
      <w:numFmt w:val="lowerRoman"/>
      <w:lvlText w:val="%6."/>
      <w:lvlJc w:val="right"/>
      <w:pPr>
        <w:ind w:left="6349" w:hanging="180"/>
      </w:pPr>
    </w:lvl>
    <w:lvl w:ilvl="6" w:tentative="1">
      <w:start w:val="1"/>
      <w:numFmt w:val="decimal"/>
      <w:lvlText w:val="%7."/>
      <w:lvlJc w:val="left"/>
      <w:pPr>
        <w:ind w:left="7069" w:hanging="360"/>
      </w:pPr>
    </w:lvl>
    <w:lvl w:ilvl="7" w:tentative="1">
      <w:start w:val="1"/>
      <w:numFmt w:val="lowerLetter"/>
      <w:lvlText w:val="%8."/>
      <w:lvlJc w:val="left"/>
      <w:pPr>
        <w:ind w:left="7789" w:hanging="360"/>
      </w:pPr>
    </w:lvl>
    <w:lvl w:ilvl="8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39" w15:restartNumberingAfterBreak="0">
    <w:nsid w:val="768B0305"/>
    <w:multiLevelType w:val="hybridMultilevel"/>
    <w:tmpl w:val="3CE48A7C"/>
    <w:lvl w:ilvl="0">
      <w:start w:val="6"/>
      <w:numFmt w:val="decimal"/>
      <w:lvlText w:val="%1"/>
      <w:lvlJc w:val="left"/>
      <w:pPr>
        <w:ind w:left="27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69" w:hanging="360"/>
      </w:pPr>
    </w:lvl>
    <w:lvl w:ilvl="2" w:tentative="1">
      <w:start w:val="1"/>
      <w:numFmt w:val="lowerRoman"/>
      <w:lvlText w:val="%3."/>
      <w:lvlJc w:val="right"/>
      <w:pPr>
        <w:ind w:left="4189" w:hanging="180"/>
      </w:pPr>
    </w:lvl>
    <w:lvl w:ilvl="3" w:tentative="1">
      <w:start w:val="1"/>
      <w:numFmt w:val="decimal"/>
      <w:lvlText w:val="%4."/>
      <w:lvlJc w:val="left"/>
      <w:pPr>
        <w:ind w:left="4909" w:hanging="360"/>
      </w:pPr>
    </w:lvl>
    <w:lvl w:ilvl="4" w:tentative="1">
      <w:start w:val="1"/>
      <w:numFmt w:val="lowerLetter"/>
      <w:lvlText w:val="%5."/>
      <w:lvlJc w:val="left"/>
      <w:pPr>
        <w:ind w:left="5629" w:hanging="360"/>
      </w:pPr>
    </w:lvl>
    <w:lvl w:ilvl="5" w:tentative="1">
      <w:start w:val="1"/>
      <w:numFmt w:val="lowerRoman"/>
      <w:lvlText w:val="%6."/>
      <w:lvlJc w:val="right"/>
      <w:pPr>
        <w:ind w:left="6349" w:hanging="180"/>
      </w:pPr>
    </w:lvl>
    <w:lvl w:ilvl="6" w:tentative="1">
      <w:start w:val="1"/>
      <w:numFmt w:val="decimal"/>
      <w:lvlText w:val="%7."/>
      <w:lvlJc w:val="left"/>
      <w:pPr>
        <w:ind w:left="7069" w:hanging="360"/>
      </w:pPr>
    </w:lvl>
    <w:lvl w:ilvl="7" w:tentative="1">
      <w:start w:val="1"/>
      <w:numFmt w:val="lowerLetter"/>
      <w:lvlText w:val="%8."/>
      <w:lvlJc w:val="left"/>
      <w:pPr>
        <w:ind w:left="7789" w:hanging="360"/>
      </w:pPr>
    </w:lvl>
    <w:lvl w:ilvl="8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23"/>
    <w:lvlOverride w:ilvl="0">
      <w:startOverride w:val="3"/>
    </w:lvlOverride>
  </w:num>
  <w:num w:numId="5">
    <w:abstractNumId w:val="16"/>
  </w:num>
  <w:num w:numId="6">
    <w:abstractNumId w:val="21"/>
  </w:num>
  <w:num w:numId="7">
    <w:abstractNumId w:val="17"/>
  </w:num>
  <w:num w:numId="8">
    <w:abstractNumId w:val="32"/>
  </w:num>
  <w:num w:numId="9">
    <w:abstractNumId w:val="27"/>
  </w:num>
  <w:num w:numId="10">
    <w:abstractNumId w:val="15"/>
  </w:num>
  <w:num w:numId="11">
    <w:abstractNumId w:val="7"/>
  </w:num>
  <w:num w:numId="12">
    <w:abstractNumId w:val="33"/>
  </w:num>
  <w:num w:numId="13">
    <w:abstractNumId w:val="11"/>
  </w:num>
  <w:num w:numId="14">
    <w:abstractNumId w:val="4"/>
  </w:num>
  <w:num w:numId="15">
    <w:abstractNumId w:val="12"/>
  </w:num>
  <w:num w:numId="16">
    <w:abstractNumId w:val="35"/>
  </w:num>
  <w:num w:numId="17">
    <w:abstractNumId w:val="8"/>
  </w:num>
  <w:num w:numId="18">
    <w:abstractNumId w:val="3"/>
  </w:num>
  <w:num w:numId="19">
    <w:abstractNumId w:val="20"/>
  </w:num>
  <w:num w:numId="20">
    <w:abstractNumId w:val="10"/>
  </w:num>
  <w:num w:numId="21">
    <w:abstractNumId w:val="22"/>
  </w:num>
  <w:num w:numId="22">
    <w:abstractNumId w:val="5"/>
  </w:num>
  <w:num w:numId="23">
    <w:abstractNumId w:val="18"/>
  </w:num>
  <w:num w:numId="24">
    <w:abstractNumId w:val="1"/>
  </w:num>
  <w:num w:numId="25">
    <w:abstractNumId w:val="29"/>
  </w:num>
  <w:num w:numId="26">
    <w:abstractNumId w:val="2"/>
  </w:num>
  <w:num w:numId="27">
    <w:abstractNumId w:val="6"/>
  </w:num>
  <w:num w:numId="28">
    <w:abstractNumId w:val="37"/>
  </w:num>
  <w:num w:numId="29">
    <w:abstractNumId w:val="25"/>
  </w:num>
  <w:num w:numId="30">
    <w:abstractNumId w:val="0"/>
  </w:num>
  <w:num w:numId="31">
    <w:abstractNumId w:val="28"/>
  </w:num>
  <w:num w:numId="32">
    <w:abstractNumId w:val="19"/>
  </w:num>
  <w:num w:numId="33">
    <w:abstractNumId w:val="30"/>
  </w:num>
  <w:num w:numId="34">
    <w:abstractNumId w:val="13"/>
  </w:num>
  <w:num w:numId="35">
    <w:abstractNumId w:val="34"/>
  </w:num>
  <w:num w:numId="36">
    <w:abstractNumId w:val="26"/>
  </w:num>
  <w:num w:numId="37">
    <w:abstractNumId w:val="38"/>
  </w:num>
  <w:num w:numId="38">
    <w:abstractNumId w:val="24"/>
  </w:num>
  <w:num w:numId="39">
    <w:abstractNumId w:val="39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PP5YpLbWXcQEXCN2nqFOykA25mj0aV2lWZwxlCJiXzQ0TIR5vE9J3FGpci6yqDdImS69uEqxlj00vLnJdkz13w==" w:salt="oAQzF1U3xUUWn45aiWx5Ag==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1C"/>
    <w:rsid w:val="001352AA"/>
    <w:rsid w:val="001D5348"/>
    <w:rsid w:val="002A3281"/>
    <w:rsid w:val="0034764E"/>
    <w:rsid w:val="004009AE"/>
    <w:rsid w:val="004871DC"/>
    <w:rsid w:val="004B2C0B"/>
    <w:rsid w:val="005256F1"/>
    <w:rsid w:val="005E6CE4"/>
    <w:rsid w:val="00665B61"/>
    <w:rsid w:val="006A79F9"/>
    <w:rsid w:val="007C3CF1"/>
    <w:rsid w:val="00811244"/>
    <w:rsid w:val="00AA166B"/>
    <w:rsid w:val="00B73AB4"/>
    <w:rsid w:val="00CE259E"/>
    <w:rsid w:val="00D46DAA"/>
    <w:rsid w:val="00DC495E"/>
    <w:rsid w:val="00E3379F"/>
    <w:rsid w:val="00F43915"/>
    <w:rsid w:val="00F47237"/>
    <w:rsid w:val="00F63412"/>
    <w:rsid w:val="00F76988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583B-21B2-4E20-9B72-B609478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60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9"/>
      <w:jc w:val="both"/>
    </w:pPr>
    <w:rPr>
      <w:lang w:val="x-none" w:eastAsia="x-none"/>
    </w:rPr>
  </w:style>
  <w:style w:type="paragraph" w:styleId="a5">
    <w:name w:val="Название"/>
    <w:basedOn w:val="a"/>
    <w:qFormat/>
    <w:pPr>
      <w:jc w:val="center"/>
    </w:pPr>
    <w:rPr>
      <w:b/>
      <w:bCs/>
      <w:sz w:val="22"/>
    </w:rPr>
  </w:style>
  <w:style w:type="paragraph" w:styleId="2">
    <w:name w:val="Body Text Indent 2"/>
    <w:basedOn w:val="a"/>
    <w:pPr>
      <w:ind w:left="720"/>
      <w:jc w:val="both"/>
    </w:pPr>
    <w:rPr>
      <w:sz w:val="22"/>
    </w:rPr>
  </w:style>
  <w:style w:type="paragraph" w:styleId="a6">
    <w:name w:val="Body Text"/>
    <w:basedOn w:val="a"/>
  </w:style>
  <w:style w:type="paragraph" w:styleId="a7">
    <w:name w:val="Balloon Text"/>
    <w:basedOn w:val="a"/>
    <w:semiHidden/>
    <w:rsid w:val="00E353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2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ED10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D1085"/>
  </w:style>
  <w:style w:type="paragraph" w:styleId="ab">
    <w:name w:val="footer"/>
    <w:basedOn w:val="a"/>
    <w:link w:val="ac"/>
    <w:uiPriority w:val="99"/>
    <w:rsid w:val="00084E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2"/>
    <w:basedOn w:val="a"/>
    <w:rsid w:val="005772EB"/>
    <w:pPr>
      <w:spacing w:after="120" w:line="480" w:lineRule="auto"/>
    </w:pPr>
  </w:style>
  <w:style w:type="paragraph" w:styleId="31">
    <w:name w:val="Body Text 3"/>
    <w:basedOn w:val="a"/>
    <w:rsid w:val="005772EB"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rsid w:val="0000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link w:val="11"/>
    <w:qFormat/>
    <w:rsid w:val="00BA6977"/>
    <w:rPr>
      <w:rFonts w:ascii="Arial" w:hAnsi="Arial"/>
      <w:color w:val="000000"/>
    </w:rPr>
  </w:style>
  <w:style w:type="character" w:customStyle="1" w:styleId="11">
    <w:name w:val="Стиль1 Знак"/>
    <w:link w:val="10"/>
    <w:rsid w:val="00BA6977"/>
    <w:rPr>
      <w:rFonts w:ascii="Arial" w:hAnsi="Arial"/>
      <w:color w:val="000000"/>
      <w:sz w:val="24"/>
      <w:szCs w:val="24"/>
      <w:lang w:val="x-none" w:eastAsia="x-none"/>
    </w:rPr>
  </w:style>
  <w:style w:type="character" w:styleId="ae">
    <w:name w:val="Hyperlink"/>
    <w:rsid w:val="00BA6977"/>
    <w:rPr>
      <w:color w:val="0000FF"/>
      <w:u w:val="single"/>
    </w:rPr>
  </w:style>
  <w:style w:type="character" w:styleId="af">
    <w:name w:val="annotation reference"/>
    <w:rsid w:val="001C66AA"/>
    <w:rPr>
      <w:sz w:val="16"/>
      <w:szCs w:val="16"/>
    </w:rPr>
  </w:style>
  <w:style w:type="paragraph" w:styleId="af0">
    <w:name w:val="annotation text"/>
    <w:basedOn w:val="a"/>
    <w:link w:val="af1"/>
    <w:rsid w:val="001C66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C66AA"/>
  </w:style>
  <w:style w:type="paragraph" w:styleId="af2">
    <w:name w:val="annotation subject"/>
    <w:basedOn w:val="af0"/>
    <w:next w:val="af0"/>
    <w:link w:val="af3"/>
    <w:rsid w:val="001C66A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1C66AA"/>
    <w:rPr>
      <w:b/>
      <w:bCs/>
    </w:rPr>
  </w:style>
  <w:style w:type="character" w:customStyle="1" w:styleId="a4">
    <w:name w:val="Основной текст с отступом Знак"/>
    <w:link w:val="a3"/>
    <w:rsid w:val="00C87F1D"/>
    <w:rPr>
      <w:sz w:val="24"/>
      <w:szCs w:val="24"/>
    </w:rPr>
  </w:style>
  <w:style w:type="character" w:customStyle="1" w:styleId="30">
    <w:name w:val="Заголовок 3 Знак"/>
    <w:link w:val="3"/>
    <w:semiHidden/>
    <w:rsid w:val="008609D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3362218110000001017msonormal2">
    <w:name w:val="style_13362218110000001017msonormal2"/>
    <w:basedOn w:val="a"/>
    <w:uiPriority w:val="99"/>
    <w:rsid w:val="00DC4634"/>
    <w:rPr>
      <w:rFonts w:ascii="Calibri" w:eastAsia="Calibri" w:hAnsi="Calibri"/>
      <w:sz w:val="22"/>
      <w:szCs w:val="22"/>
    </w:rPr>
  </w:style>
  <w:style w:type="paragraph" w:styleId="af4">
    <w:name w:val="Revision"/>
    <w:hidden/>
    <w:uiPriority w:val="99"/>
    <w:semiHidden/>
    <w:rsid w:val="00C34208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016EB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D46069"/>
    <w:rPr>
      <w:sz w:val="24"/>
      <w:szCs w:val="24"/>
    </w:rPr>
  </w:style>
  <w:style w:type="paragraph" w:styleId="af5">
    <w:name w:val="List Paragraph"/>
    <w:basedOn w:val="a"/>
    <w:uiPriority w:val="34"/>
    <w:qFormat/>
    <w:rsid w:val="00F47587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D1E4CEFF84E44895145E2C3589491" ma:contentTypeVersion="1" ma:contentTypeDescription="Создание документа." ma:contentTypeScope="" ma:versionID="65953f59b0b8f500df5809390ba4889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586B-6C9D-49E5-8F84-C502C4B2D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C30E-48E8-4835-8056-319A2BC2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7080</Words>
  <Characters>40360</Characters>
  <Application>Microsoft Office Word</Application>
  <DocSecurity>8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Altex</Company>
  <LinksUpToDate>false</LinksUpToDate>
  <CharactersWithSpaces>47346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subject/>
  <dc:creator>oemuser</dc:creator>
  <cp:keywords/>
  <cp:lastModifiedBy>Ченцов Анатолий Анатольевич</cp:lastModifiedBy>
  <cp:revision>1</cp:revision>
  <cp:lastPrinted>2014-01-27T05:20:00Z</cp:lastPrinted>
  <dcterms:created xsi:type="dcterms:W3CDTF">2019-06-14T12:34:00Z</dcterms:created>
  <dcterms:modified xsi:type="dcterms:W3CDTF">2019-06-14T12:34:00Z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MAEKWEN33AX2-129-43</vt:lpwstr>
  </property>
  <property fmtid="{D5CDD505-2E9C-101B-9397-08002B2CF9AE}" pid="3" name="_dlc_DocIdItemGuid">
    <vt:lpwstr>be5d9ad7-9a6b-4bf6-930b-bee3c8409ec6</vt:lpwstr>
  </property>
  <property fmtid="{D5CDD505-2E9C-101B-9397-08002B2CF9AE}" pid="4" name="_dlc_DocIdUrl">
    <vt:lpwstr>http://portal.vsw.ru/dmto/_layouts/DocIdRedir.aspx?ID=MAEKWEN33AX2-129-43, MAEKWEN33AX2-129-43</vt:lpwstr>
  </property>
  <property fmtid="{D5CDD505-2E9C-101B-9397-08002B2CF9AE}" pid="5" name="ID_item">
    <vt:lpwstr/>
  </property>
</Properties>
</file>